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64E" w:rsidRPr="00FA764E" w:rsidRDefault="00426032" w:rsidP="00FA764E">
      <w:pPr>
        <w:pStyle w:val="Overskrif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DIGITALE </w:t>
      </w:r>
      <w:r w:rsidR="00FA764E" w:rsidRPr="00FA764E">
        <w:rPr>
          <w:rFonts w:ascii="Times New Roman" w:hAnsi="Times New Roman" w:cs="Times New Roman"/>
        </w:rPr>
        <w:t>MAPPPER – til eksamen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rStyle w:val="Overskrift2Tegn"/>
          <w:rFonts w:ascii="Times New Roman" w:hAnsi="Times New Roman" w:cs="Times New Roman"/>
        </w:rPr>
      </w:pPr>
    </w:p>
    <w:p w:rsid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rStyle w:val="Overskrift2Tegn"/>
          <w:rFonts w:ascii="Times New Roman" w:hAnsi="Times New Roman" w:cs="Times New Roman"/>
        </w:rPr>
      </w:pPr>
      <w:r>
        <w:rPr>
          <w:rStyle w:val="Overskrift2Tegn"/>
          <w:rFonts w:ascii="Times New Roman" w:hAnsi="Times New Roman" w:cs="Times New Roman"/>
        </w:rPr>
        <w:t>En generell modell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szCs w:val="20"/>
        </w:rPr>
      </w:pPr>
      <w:r>
        <w:rPr>
          <w:rStyle w:val="Overskrift2Tegn"/>
          <w:rFonts w:ascii="Times New Roman" w:hAnsi="Times New Roman" w:cs="Times New Roman"/>
        </w:rPr>
        <w:t xml:space="preserve">Eksempler fra </w:t>
      </w:r>
      <w:r w:rsidRPr="00FA764E">
        <w:rPr>
          <w:rStyle w:val="Overskrift2Tegn"/>
          <w:rFonts w:ascii="Times New Roman" w:hAnsi="Times New Roman" w:cs="Times New Roman"/>
        </w:rPr>
        <w:t>Engelsk på Vg2 i yrkesfaglige utdanningsprogram, fagkode ENG</w:t>
      </w:r>
      <w:r w:rsidRPr="00FA764E">
        <w:rPr>
          <w:szCs w:val="20"/>
        </w:rPr>
        <w:t xml:space="preserve"> </w:t>
      </w:r>
      <w:r w:rsidRPr="00FA764E">
        <w:rPr>
          <w:rStyle w:val="Overskrift2Tegn"/>
          <w:rFonts w:ascii="Times New Roman" w:hAnsi="Times New Roman" w:cs="Times New Roman"/>
        </w:rPr>
        <w:t>1003</w:t>
      </w:r>
      <w:r w:rsidRPr="00FA764E">
        <w:rPr>
          <w:szCs w:val="20"/>
        </w:rPr>
        <w:t xml:space="preserve"> 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szCs w:val="20"/>
        </w:rPr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szCs w:val="20"/>
        </w:rPr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b/>
          <w:szCs w:val="20"/>
        </w:rPr>
      </w:pPr>
      <w:r w:rsidRPr="00FA764E">
        <w:rPr>
          <w:b/>
          <w:szCs w:val="20"/>
        </w:rPr>
        <w:t>Bakgrunn og mål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b/>
          <w:szCs w:val="20"/>
        </w:rPr>
      </w:pPr>
    </w:p>
    <w:p w:rsid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szCs w:val="20"/>
        </w:rPr>
      </w:pPr>
      <w:r w:rsidRPr="00FA764E">
        <w:rPr>
          <w:rStyle w:val="UndertittelTegn"/>
          <w:rFonts w:ascii="Times New Roman" w:eastAsia="Calibri" w:hAnsi="Times New Roman"/>
        </w:rPr>
        <w:t>Med utgangspunkt i Midtlyngutvalgets arbeid (</w:t>
      </w:r>
      <w:r w:rsidRPr="00FA764E">
        <w:rPr>
          <w:rStyle w:val="UndertittelTegn"/>
          <w:rFonts w:ascii="Times New Roman" w:eastAsia="Calibri" w:hAnsi="Times New Roman"/>
          <w:i/>
        </w:rPr>
        <w:t>NOU 2009: 18 - Rett til læring</w:t>
      </w:r>
      <w:r w:rsidRPr="00FA764E">
        <w:rPr>
          <w:rStyle w:val="UndertittelTegn"/>
          <w:rFonts w:ascii="Times New Roman" w:eastAsia="Calibri" w:hAnsi="Times New Roman"/>
        </w:rPr>
        <w:t xml:space="preserve">), </w:t>
      </w:r>
      <w:proofErr w:type="spellStart"/>
      <w:r w:rsidRPr="00FA764E">
        <w:rPr>
          <w:rStyle w:val="UndertittelTegn"/>
          <w:rFonts w:ascii="Times New Roman" w:eastAsia="Calibri" w:hAnsi="Times New Roman"/>
        </w:rPr>
        <w:t>Karlsenutvalgets</w:t>
      </w:r>
      <w:proofErr w:type="spellEnd"/>
      <w:r w:rsidRPr="00FA764E">
        <w:rPr>
          <w:rStyle w:val="UndertittelTegn"/>
          <w:rFonts w:ascii="Times New Roman" w:eastAsia="Calibri" w:hAnsi="Times New Roman"/>
        </w:rPr>
        <w:t xml:space="preserve"> arbeid(</w:t>
      </w:r>
      <w:r w:rsidRPr="00FA764E">
        <w:rPr>
          <w:rStyle w:val="UndertittelTegn"/>
          <w:rFonts w:ascii="Times New Roman" w:eastAsia="Calibri" w:hAnsi="Times New Roman"/>
          <w:i/>
        </w:rPr>
        <w:t>NOU 2008: 18 Fagopplæring for framtida</w:t>
      </w:r>
      <w:r w:rsidRPr="00FA764E">
        <w:rPr>
          <w:rStyle w:val="UndertittelTegn"/>
          <w:rFonts w:ascii="Times New Roman" w:eastAsia="Calibri" w:hAnsi="Times New Roman"/>
        </w:rPr>
        <w:t xml:space="preserve">), ny Forskrift til opplæringsloven, Kunnskapsløftet, prosjektet Bedre vurderingspraksis, FOU-arbeid i prosjektet Fra ord til handling </w:t>
      </w:r>
      <w:r w:rsidRPr="00FA764E">
        <w:rPr>
          <w:rStyle w:val="Utheving"/>
          <w:i w:val="0"/>
        </w:rPr>
        <w:t xml:space="preserve">og internasjonal og nasjonal forskning på området innen læring og vurdering (Smith 2009, </w:t>
      </w:r>
      <w:proofErr w:type="spellStart"/>
      <w:proofErr w:type="gramStart"/>
      <w:r w:rsidRPr="00FA764E">
        <w:rPr>
          <w:rStyle w:val="Utheving"/>
          <w:i w:val="0"/>
        </w:rPr>
        <w:t>Black&amp;Wiliam</w:t>
      </w:r>
      <w:proofErr w:type="spellEnd"/>
      <w:proofErr w:type="gramEnd"/>
      <w:r w:rsidRPr="00FA764E">
        <w:rPr>
          <w:rStyle w:val="Utheving"/>
          <w:i w:val="0"/>
        </w:rPr>
        <w:t xml:space="preserve"> 2003, </w:t>
      </w:r>
      <w:proofErr w:type="spellStart"/>
      <w:r w:rsidRPr="00FA764E">
        <w:rPr>
          <w:rStyle w:val="Utheving"/>
          <w:i w:val="0"/>
        </w:rPr>
        <w:t>Hattie</w:t>
      </w:r>
      <w:proofErr w:type="spellEnd"/>
      <w:r w:rsidRPr="00FA764E">
        <w:rPr>
          <w:rStyle w:val="Utheving"/>
          <w:i w:val="0"/>
        </w:rPr>
        <w:t xml:space="preserve"> 2009, Brown, Collins&amp; Newman 1990, </w:t>
      </w:r>
      <w:proofErr w:type="spellStart"/>
      <w:r w:rsidRPr="00FA764E">
        <w:rPr>
          <w:rStyle w:val="Utheving"/>
          <w:i w:val="0"/>
        </w:rPr>
        <w:t>Vygotsky</w:t>
      </w:r>
      <w:proofErr w:type="spellEnd"/>
      <w:r w:rsidRPr="00FA764E">
        <w:rPr>
          <w:rStyle w:val="Utheving"/>
          <w:i w:val="0"/>
        </w:rPr>
        <w:t xml:space="preserve"> etc.)</w:t>
      </w:r>
      <w:r w:rsidRPr="00FA764E">
        <w:rPr>
          <w:rStyle w:val="Utheving"/>
          <w:i w:val="0"/>
          <w:color w:val="0000FF"/>
        </w:rPr>
        <w:t xml:space="preserve"> </w:t>
      </w:r>
      <w:r w:rsidRPr="00FA764E">
        <w:rPr>
          <w:rStyle w:val="Utheving"/>
          <w:i w:val="0"/>
        </w:rPr>
        <w:t>fremme</w:t>
      </w:r>
      <w:r>
        <w:rPr>
          <w:rStyle w:val="Utheving"/>
          <w:i w:val="0"/>
        </w:rPr>
        <w:t>s</w:t>
      </w:r>
      <w:r w:rsidRPr="00FA764E">
        <w:rPr>
          <w:rStyle w:val="Utheving"/>
          <w:i w:val="0"/>
        </w:rPr>
        <w:t xml:space="preserve"> </w:t>
      </w:r>
      <w:r>
        <w:rPr>
          <w:rStyle w:val="Utheving"/>
          <w:i w:val="0"/>
        </w:rPr>
        <w:t>et</w:t>
      </w:r>
      <w:r w:rsidRPr="00FA764E">
        <w:rPr>
          <w:rStyle w:val="Utheving"/>
          <w:i w:val="0"/>
        </w:rPr>
        <w:t xml:space="preserve"> forslag </w:t>
      </w:r>
      <w:r>
        <w:rPr>
          <w:rStyle w:val="Utheving"/>
          <w:i w:val="0"/>
        </w:rPr>
        <w:t xml:space="preserve">til ny eksamensform basert på mapper. </w:t>
      </w:r>
      <w:r w:rsidRPr="00FA764E">
        <w:rPr>
          <w:szCs w:val="20"/>
        </w:rPr>
        <w:t xml:space="preserve">Denne eksamensformen </w:t>
      </w:r>
      <w:r>
        <w:rPr>
          <w:szCs w:val="20"/>
        </w:rPr>
        <w:t>har til hensikt</w:t>
      </w:r>
      <w:r w:rsidRPr="00FA764E">
        <w:rPr>
          <w:szCs w:val="20"/>
        </w:rPr>
        <w:t xml:space="preserve"> å oppnå følgende: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szCs w:val="20"/>
        </w:rPr>
      </w:pPr>
    </w:p>
    <w:p w:rsidR="00FA764E" w:rsidRPr="00FA764E" w:rsidRDefault="00FA764E" w:rsidP="00FA764E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</w:pPr>
      <w:r w:rsidRPr="00FA764E">
        <w:t>Bedre gjennomføring – dvs. flere elever gjennomfører med bedre resultat.</w:t>
      </w:r>
    </w:p>
    <w:p w:rsidR="00FA764E" w:rsidRPr="00FA764E" w:rsidRDefault="00FA764E" w:rsidP="00FA764E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</w:pPr>
      <w:r>
        <w:t>Økt</w:t>
      </w:r>
      <w:r w:rsidRPr="00FA764E">
        <w:t xml:space="preserve"> motivasjon i </w:t>
      </w:r>
      <w:r>
        <w:t>faget</w:t>
      </w:r>
      <w:r w:rsidRPr="00FA764E">
        <w:t xml:space="preserve"> </w:t>
      </w:r>
      <w:r>
        <w:t>(</w:t>
      </w:r>
      <w:r w:rsidRPr="00FA764E">
        <w:t>fellesfag på yrkesfag</w:t>
      </w:r>
      <w:r>
        <w:t>)</w:t>
      </w:r>
      <w:r w:rsidRPr="00FA764E">
        <w:t xml:space="preserve"> gjennom tydeliggjøring av sammenhengen mellom kompetansemålene i </w:t>
      </w:r>
      <w:r>
        <w:t xml:space="preserve">læreplanen, arbeid i faget, eksamen </w:t>
      </w:r>
      <w:r w:rsidRPr="00FA764E">
        <w:t>og framtidig yrkesutøvelse.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jc w:val="both"/>
        <w:textAlignment w:val="baseline"/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jc w:val="both"/>
        <w:textAlignment w:val="baseline"/>
      </w:pPr>
      <w:r w:rsidRPr="00FA764E">
        <w:t>Målet nås gjennom:</w:t>
      </w:r>
    </w:p>
    <w:p w:rsidR="00FA764E" w:rsidRPr="00FA764E" w:rsidRDefault="00FA764E" w:rsidP="00FA764E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 w:rsidRPr="00FA764E">
        <w:t>Økt grad av yrkes</w:t>
      </w:r>
      <w:r>
        <w:t>kompetanse</w:t>
      </w:r>
      <w:r w:rsidRPr="00FA764E">
        <w:t>relatert og aktuell tolkning av kompetans</w:t>
      </w:r>
      <w:r>
        <w:t xml:space="preserve">emålene i læreplanen for </w:t>
      </w:r>
      <w:r w:rsidRPr="00FA764E">
        <w:t>faget.</w:t>
      </w:r>
    </w:p>
    <w:p w:rsidR="00FA764E" w:rsidRPr="00FA764E" w:rsidRDefault="00FA764E" w:rsidP="00FA764E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 w:rsidRPr="00FA764E">
        <w:t xml:space="preserve">Styrket </w:t>
      </w:r>
      <w:r>
        <w:t xml:space="preserve">kompetanse i og </w:t>
      </w:r>
      <w:r w:rsidRPr="00FA764E">
        <w:t>samarbeid mellom lærere</w:t>
      </w:r>
      <w:r>
        <w:t xml:space="preserve"> i undervisning i de grunnleggende ferdighetene</w:t>
      </w:r>
      <w:r w:rsidRPr="00FA764E">
        <w:t xml:space="preserve"> </w:t>
      </w:r>
      <w:r>
        <w:t>(</w:t>
      </w:r>
      <w:r w:rsidRPr="00FA764E">
        <w:t>yrkesfag</w:t>
      </w:r>
      <w:r w:rsidR="00426032">
        <w:t>/program til fordypning</w:t>
      </w:r>
      <w:r w:rsidRPr="00FA764E">
        <w:t xml:space="preserve"> og </w:t>
      </w:r>
      <w:r>
        <w:t>fellesfag</w:t>
      </w:r>
      <w:r w:rsidR="00426032">
        <w:t>/programfag</w:t>
      </w:r>
      <w:r>
        <w:t>).</w:t>
      </w:r>
    </w:p>
    <w:p w:rsidR="00FA764E" w:rsidRPr="00FA764E" w:rsidRDefault="00426032" w:rsidP="00FA764E">
      <w:pPr>
        <w:numPr>
          <w:ilvl w:val="0"/>
          <w:numId w:val="3"/>
        </w:numPr>
        <w:tabs>
          <w:tab w:val="clear" w:pos="780"/>
        </w:tabs>
        <w:overflowPunct w:val="0"/>
        <w:autoSpaceDE w:val="0"/>
        <w:autoSpaceDN w:val="0"/>
        <w:adjustRightInd w:val="0"/>
        <w:spacing w:line="280" w:lineRule="atLeast"/>
        <w:ind w:left="426" w:hanging="426"/>
        <w:textAlignment w:val="baseline"/>
      </w:pPr>
      <w:proofErr w:type="spellStart"/>
      <w:r>
        <w:t>Portfolio/mappe</w:t>
      </w:r>
      <w:proofErr w:type="spellEnd"/>
      <w:r>
        <w:t xml:space="preserve">/ </w:t>
      </w:r>
      <w:r w:rsidR="00FA764E">
        <w:t>som eksamensform</w:t>
      </w:r>
      <w:r w:rsidR="00FA764E" w:rsidRPr="00FA764E">
        <w:t xml:space="preserve"> 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FA764E" w:rsidRPr="00FA764E" w:rsidRDefault="00033409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b/>
        </w:rPr>
      </w:pPr>
      <w:r>
        <w:rPr>
          <w:b/>
        </w:rPr>
        <w:t>Eksamensf</w:t>
      </w:r>
      <w:r w:rsidR="00426032">
        <w:rPr>
          <w:b/>
        </w:rPr>
        <w:t>orm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  <w:r w:rsidRPr="00FA764E">
        <w:t xml:space="preserve">Eksamensformen erstatter dagens muntlige </w:t>
      </w:r>
      <w:r w:rsidR="00426032">
        <w:t xml:space="preserve">og skriftlige eksamen.  </w:t>
      </w:r>
      <w:r w:rsidR="00033409">
        <w:t>Den skiller</w:t>
      </w:r>
      <w:r w:rsidR="00426032" w:rsidRPr="00FA764E">
        <w:t xml:space="preserve"> mellom reseptive og produktive ferdigheter</w:t>
      </w:r>
      <w:r w:rsidR="00426032">
        <w:t xml:space="preserve"> i en helhetlig vurdering av elevens kompetanse</w:t>
      </w:r>
      <w:r w:rsidR="00033409">
        <w:t xml:space="preserve"> i forhold til et utvalg kompetansemål i læreplanen for fag</w:t>
      </w:r>
      <w:r w:rsidR="00426032" w:rsidRPr="00FA764E">
        <w:t>.</w:t>
      </w:r>
      <w:r w:rsidR="00426032">
        <w:t xml:space="preserve"> Alle grunnleggende ferdigheter testes; lesing, lytting</w:t>
      </w:r>
      <w:r w:rsidRPr="00FA764E">
        <w:t>, muntlig samta</w:t>
      </w:r>
      <w:r w:rsidR="00033409">
        <w:t xml:space="preserve">le, muntlig produksjon, </w:t>
      </w:r>
      <w:r w:rsidRPr="00FA764E">
        <w:t>skriving</w:t>
      </w:r>
      <w:r w:rsidR="00033409">
        <w:t xml:space="preserve"> og digitale ferdigheter</w:t>
      </w:r>
      <w:r w:rsidRPr="00FA764E">
        <w:t xml:space="preserve">. </w:t>
      </w:r>
      <w:r w:rsidR="00033409">
        <w:t>(Regning som grunnleggende ferdighet inngår i kompetansemålene for fag.)</w:t>
      </w:r>
      <w:r w:rsidRPr="00FA764E">
        <w:t xml:space="preserve"> 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b/>
        </w:rPr>
      </w:pPr>
    </w:p>
    <w:p w:rsidR="00FA764E" w:rsidRPr="00FA764E" w:rsidRDefault="00033409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i/>
        </w:rPr>
      </w:pPr>
      <w:r>
        <w:rPr>
          <w:i/>
        </w:rPr>
        <w:t>Delmål for eksamensformen</w:t>
      </w:r>
    </w:p>
    <w:p w:rsidR="00EB25ED" w:rsidRDefault="00EB25ED" w:rsidP="00FA76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80" w:lineRule="atLeast"/>
        <w:textAlignment w:val="baseline"/>
      </w:pPr>
      <w:r>
        <w:t xml:space="preserve">Økt motivasjon gjennom </w:t>
      </w:r>
      <w:r w:rsidR="00FA764E" w:rsidRPr="00FA764E">
        <w:t>innsikt i eksamensformen</w:t>
      </w:r>
      <w:r w:rsidRPr="00EB25ED">
        <w:t xml:space="preserve"> </w:t>
      </w:r>
    </w:p>
    <w:p w:rsidR="00EB25ED" w:rsidRPr="00FA764E" w:rsidRDefault="00EB25ED" w:rsidP="00EB25E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80" w:lineRule="atLeast"/>
        <w:textAlignment w:val="baseline"/>
      </w:pPr>
      <w:r>
        <w:t xml:space="preserve">Økt innflytelse på eksamensinnholdet i de reseptive ferdighetene. </w:t>
      </w:r>
      <w:r w:rsidRPr="00EB25ED">
        <w:t xml:space="preserve"> </w:t>
      </w:r>
    </w:p>
    <w:p w:rsidR="00FA764E" w:rsidRPr="00FA764E" w:rsidRDefault="00EB25ED" w:rsidP="00FA76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80" w:lineRule="atLeast"/>
        <w:textAlignment w:val="baseline"/>
      </w:pPr>
      <w:r>
        <w:t xml:space="preserve">Tekstproduksjonen tilpasses den enkelte elevs forutsetninger og legger til rette for </w:t>
      </w:r>
      <w:proofErr w:type="spellStart"/>
      <w:r>
        <w:t>mestring</w:t>
      </w:r>
      <w:proofErr w:type="spellEnd"/>
    </w:p>
    <w:p w:rsidR="00033409" w:rsidRDefault="00EB25ED" w:rsidP="00FA76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80" w:lineRule="atLeast"/>
        <w:textAlignment w:val="baseline"/>
      </w:pPr>
      <w:r>
        <w:t>Tydeligere s</w:t>
      </w:r>
      <w:r w:rsidR="00033409">
        <w:t xml:space="preserve">ammenhengen mellom innsats og faglig resultat </w:t>
      </w:r>
    </w:p>
    <w:p w:rsidR="00FA764E" w:rsidRPr="00FA764E" w:rsidRDefault="00EB25ED" w:rsidP="00FA76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80" w:lineRule="atLeast"/>
        <w:textAlignment w:val="baseline"/>
      </w:pPr>
      <w:r>
        <w:t>R</w:t>
      </w:r>
      <w:r w:rsidR="00FA764E" w:rsidRPr="00FA764E">
        <w:t>eseptive fer</w:t>
      </w:r>
      <w:r>
        <w:t>digheter; lytting og lesing,</w:t>
      </w:r>
      <w:r w:rsidR="00FA764E" w:rsidRPr="00FA764E">
        <w:t xml:space="preserve"> </w:t>
      </w:r>
      <w:r>
        <w:t xml:space="preserve">testes spontant </w:t>
      </w:r>
      <w:r w:rsidR="00FA764E" w:rsidRPr="00FA764E">
        <w:t xml:space="preserve">i </w:t>
      </w:r>
      <w:r>
        <w:t xml:space="preserve">en eksamenssituasjon. </w:t>
      </w:r>
      <w:r w:rsidR="002528ED">
        <w:t>Dette er f</w:t>
      </w:r>
      <w:r w:rsidR="002528ED" w:rsidRPr="00FA764E">
        <w:t xml:space="preserve">erdigheter </w:t>
      </w:r>
      <w:r w:rsidR="002528ED">
        <w:t xml:space="preserve">hvor </w:t>
      </w:r>
      <w:r w:rsidR="002528ED" w:rsidRPr="00FA764E">
        <w:t>elevene tradis</w:t>
      </w:r>
      <w:r w:rsidR="002528ED">
        <w:t>jonelt sett er faglig sterke</w:t>
      </w:r>
      <w:r w:rsidR="0063339F">
        <w:t xml:space="preserve"> (engelsk og fremmedspråk)</w:t>
      </w:r>
      <w:r w:rsidR="002528ED">
        <w:t>.</w:t>
      </w:r>
    </w:p>
    <w:p w:rsidR="002528ED" w:rsidRDefault="00EB25ED" w:rsidP="00FA764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80" w:lineRule="atLeast"/>
        <w:textAlignment w:val="baseline"/>
      </w:pPr>
      <w:r>
        <w:t>Produktive ferdigheter; skriving og muntlig presentasjon</w:t>
      </w:r>
      <w:r w:rsidR="002528ED">
        <w:t xml:space="preserve"> (og muntlig samhandling)</w:t>
      </w:r>
      <w:r>
        <w:t xml:space="preserve">, testes </w:t>
      </w:r>
      <w:r w:rsidR="002528ED">
        <w:t xml:space="preserve">som resultat av prosesser hvor </w:t>
      </w:r>
      <w:r w:rsidR="00FA764E" w:rsidRPr="00FA764E">
        <w:t>”stillasbygging</w:t>
      </w:r>
      <w:r>
        <w:t>”</w:t>
      </w:r>
      <w:r w:rsidR="002528ED">
        <w:t xml:space="preserve"> utgjør en vesentlig del av </w:t>
      </w:r>
      <w:r w:rsidR="002528ED">
        <w:lastRenderedPageBreak/>
        <w:t xml:space="preserve">tekstproduksjonen. </w:t>
      </w:r>
      <w:r w:rsidRPr="00EB25ED">
        <w:t xml:space="preserve"> </w:t>
      </w:r>
      <w:r w:rsidR="002528ED">
        <w:t xml:space="preserve">Dette er ferdigheter hvor elevene tradisjonelt sett er </w:t>
      </w:r>
      <w:r w:rsidR="0063339F">
        <w:t>faglig svakere (engelsk og fremmedspråk)</w:t>
      </w:r>
    </w:p>
    <w:p w:rsidR="002528ED" w:rsidRDefault="002528ED" w:rsidP="002528ED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2528ED" w:rsidRDefault="002528ED" w:rsidP="002528ED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  <w:r>
        <w:t>Merknad</w:t>
      </w:r>
    </w:p>
    <w:p w:rsidR="00FA764E" w:rsidRPr="00FA764E" w:rsidRDefault="002528ED" w:rsidP="002528ED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  <w:r>
        <w:t xml:space="preserve">Ferdigheten </w:t>
      </w:r>
      <w:r w:rsidRPr="002528ED">
        <w:rPr>
          <w:i/>
        </w:rPr>
        <w:t>m</w:t>
      </w:r>
      <w:r w:rsidR="00EB25ED" w:rsidRPr="002528ED">
        <w:rPr>
          <w:i/>
        </w:rPr>
        <w:t>untlig samhandling</w:t>
      </w:r>
      <w:r>
        <w:t xml:space="preserve"> kan legges til prosesser eller til eksamenssituasjonen. Et springende punkt er om det skal avholdes en fysisk eller en digital eksamen. Dersom sensor er til stede på skolen, vil </w:t>
      </w:r>
      <w:r w:rsidRPr="002528ED">
        <w:rPr>
          <w:i/>
        </w:rPr>
        <w:t>muntlig samhandling</w:t>
      </w:r>
      <w:r>
        <w:t xml:space="preserve"> være naturlig i forhold til innholdet i </w:t>
      </w:r>
      <w:proofErr w:type="spellStart"/>
      <w:r>
        <w:t>mappen/portfolio</w:t>
      </w:r>
      <w:proofErr w:type="spellEnd"/>
      <w:r>
        <w:t xml:space="preserve"> i tillegg til lesing og lytting. Det er også mulig å tenke seg en </w:t>
      </w:r>
      <w:proofErr w:type="spellStart"/>
      <w:r>
        <w:t>heldigitalisert</w:t>
      </w:r>
      <w:proofErr w:type="spellEnd"/>
      <w:r>
        <w:t xml:space="preserve"> eksamensform hvor direktoratet produserer lese og lytte </w:t>
      </w:r>
      <w:proofErr w:type="gramStart"/>
      <w:r>
        <w:t>tekster ( multiple</w:t>
      </w:r>
      <w:proofErr w:type="gramEnd"/>
      <w:r>
        <w:t xml:space="preserve"> </w:t>
      </w:r>
      <w:proofErr w:type="spellStart"/>
      <w:r>
        <w:t>choice</w:t>
      </w:r>
      <w:proofErr w:type="spellEnd"/>
      <w:r>
        <w:t xml:space="preserve">), hvor testene kjøres digitalt og hvor sensor kun forholder seg til elevenes digitale produkt i tillegg til de digitale resultatene fra lese- og lytte prøvene. 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i/>
        </w:rPr>
      </w:pPr>
      <w:r w:rsidRPr="00FA764E">
        <w:rPr>
          <w:i/>
        </w:rPr>
        <w:t>Praktisk gjennomføring av eksamen</w:t>
      </w:r>
    </w:p>
    <w:p w:rsidR="00FA764E" w:rsidRPr="00FA764E" w:rsidRDefault="00FA764E" w:rsidP="00FA764E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</w:pPr>
      <w:r w:rsidRPr="00FA764E">
        <w:t>Ett parti elever (7 k</w:t>
      </w:r>
      <w:r w:rsidR="0063339F">
        <w:t xml:space="preserve">andidater) trekkes ut til mappeeksamen i et </w:t>
      </w:r>
      <w:proofErr w:type="gramStart"/>
      <w:r w:rsidR="0063339F">
        <w:t>fag ( engelsk</w:t>
      </w:r>
      <w:proofErr w:type="gramEnd"/>
      <w:r w:rsidR="0063339F">
        <w:t xml:space="preserve">) </w:t>
      </w:r>
      <w:r w:rsidRPr="00FA764E">
        <w:t>med 48 timers forberedelsestid.</w:t>
      </w:r>
    </w:p>
    <w:p w:rsidR="00FA764E" w:rsidRPr="00FA764E" w:rsidRDefault="00FA764E" w:rsidP="00FA764E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</w:pPr>
      <w:r w:rsidRPr="00FA764E">
        <w:t xml:space="preserve">Kandidatene forbereder en digital eksamensmappe og presenterer den senest innen 24 </w:t>
      </w:r>
      <w:r w:rsidR="0063339F">
        <w:t xml:space="preserve">/12 </w:t>
      </w:r>
      <w:r w:rsidRPr="00FA764E">
        <w:t>timer etter kunngjøring av eksamen.</w:t>
      </w:r>
      <w:r w:rsidR="0063339F">
        <w:t xml:space="preserve"> ( Ikke for god tid slik at oppgavene kan skrives i det gitte tidsrommet med godt resultat eks: kl 09-00 – 17 00).</w:t>
      </w:r>
    </w:p>
    <w:p w:rsidR="00FA764E" w:rsidRPr="00FA764E" w:rsidRDefault="00FA764E" w:rsidP="00FA764E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</w:pPr>
      <w:r w:rsidRPr="00FA764E">
        <w:t>De digitale mappene gjøres tilgjengelig for sensorene når det gjenstår 24</w:t>
      </w:r>
      <w:r w:rsidR="0063339F">
        <w:t>/12</w:t>
      </w:r>
      <w:r w:rsidRPr="00FA764E">
        <w:t xml:space="preserve"> timer av forberedelsestiden.</w:t>
      </w:r>
      <w:r w:rsidR="0063339F">
        <w:t>( eks kl 17 00 – 12 00 neste dag når eksamen starter.)</w:t>
      </w:r>
    </w:p>
    <w:p w:rsidR="00FA764E" w:rsidRPr="00FA764E" w:rsidRDefault="00FA764E" w:rsidP="00FA764E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</w:pPr>
      <w:proofErr w:type="spellStart"/>
      <w:r w:rsidRPr="00FA764E">
        <w:t>Eksamensdagen</w:t>
      </w:r>
      <w:proofErr w:type="spellEnd"/>
      <w:r w:rsidRPr="00FA764E">
        <w:t>:</w:t>
      </w:r>
    </w:p>
    <w:p w:rsidR="00FA764E" w:rsidRPr="00FA764E" w:rsidRDefault="00FA764E" w:rsidP="00FA764E">
      <w:pPr>
        <w:numPr>
          <w:ilvl w:val="1"/>
          <w:numId w:val="5"/>
        </w:numPr>
        <w:tabs>
          <w:tab w:val="clear" w:pos="360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</w:pPr>
      <w:r w:rsidRPr="00FA764E">
        <w:t>Forberedelse</w:t>
      </w:r>
      <w:r w:rsidR="0063339F">
        <w:t xml:space="preserve"> a</w:t>
      </w:r>
      <w:r w:rsidRPr="00FA764E">
        <w:t>: Hver kandidat får utlevert to tekster eller oppgaver som er egnet til å vise kandidatens lese- og lytteforståelse.  30 minutter.</w:t>
      </w:r>
    </w:p>
    <w:p w:rsidR="00FA764E" w:rsidRPr="00FA764E" w:rsidRDefault="0063339F" w:rsidP="00FA764E">
      <w:pPr>
        <w:numPr>
          <w:ilvl w:val="1"/>
          <w:numId w:val="5"/>
        </w:numPr>
        <w:tabs>
          <w:tab w:val="clear" w:pos="360"/>
        </w:tabs>
        <w:overflowPunct w:val="0"/>
        <w:autoSpaceDE w:val="0"/>
        <w:autoSpaceDN w:val="0"/>
        <w:adjustRightInd w:val="0"/>
        <w:spacing w:line="280" w:lineRule="atLeast"/>
        <w:ind w:left="284" w:hanging="284"/>
        <w:textAlignment w:val="baseline"/>
      </w:pPr>
      <w:r>
        <w:t>Eksaminasjon: Muntlig s</w:t>
      </w:r>
      <w:r w:rsidR="00FA764E" w:rsidRPr="00FA764E">
        <w:t>amtale</w:t>
      </w:r>
      <w:r>
        <w:t xml:space="preserve"> (eventuelt på morsmålet)</w:t>
      </w:r>
      <w:r w:rsidR="00FA764E" w:rsidRPr="00FA764E">
        <w:t xml:space="preserve"> mellom kandidaten og sensorene om</w:t>
      </w:r>
      <w:r>
        <w:t xml:space="preserve"> de to utleverte tekstene/ </w:t>
      </w:r>
      <w:r w:rsidR="00FA764E" w:rsidRPr="00FA764E">
        <w:t xml:space="preserve">oppgavene </w:t>
      </w:r>
      <w:r>
        <w:t>for å vurdere</w:t>
      </w:r>
      <w:r w:rsidR="00FA764E" w:rsidRPr="00FA764E">
        <w:t xml:space="preserve"> kandidatens lese- og lytteforståelse, og </w:t>
      </w:r>
      <w:r>
        <w:t xml:space="preserve">muntlig </w:t>
      </w:r>
      <w:r w:rsidR="00FA764E" w:rsidRPr="00FA764E">
        <w:t>samtale</w:t>
      </w:r>
      <w:r>
        <w:t xml:space="preserve"> (på målspråket) med utgangspunkt i elementene i eksamensmappa</w:t>
      </w:r>
      <w:r w:rsidR="00FA764E" w:rsidRPr="00FA764E">
        <w:t>.  30 minutter.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i/>
        </w:rPr>
      </w:pPr>
      <w:r w:rsidRPr="00FA764E">
        <w:rPr>
          <w:i/>
        </w:rPr>
        <w:t>Innholdet i den digitale eksamensmappen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07"/>
        <w:gridCol w:w="3476"/>
        <w:gridCol w:w="3705"/>
      </w:tblGrid>
      <w:tr w:rsidR="00FA764E" w:rsidRPr="00FA764E" w:rsidTr="001A1EA0">
        <w:tc>
          <w:tcPr>
            <w:tcW w:w="211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Dokument 1</w:t>
            </w:r>
          </w:p>
        </w:tc>
        <w:tc>
          <w:tcPr>
            <w:tcW w:w="3523" w:type="dxa"/>
          </w:tcPr>
          <w:p w:rsidR="00FA764E" w:rsidRPr="00FA764E" w:rsidRDefault="008C71C3" w:rsidP="001A1E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Skriftlig tekst, </w:t>
            </w:r>
            <w:r w:rsidR="00FA764E" w:rsidRPr="00FA764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-6</w:t>
            </w:r>
            <w:r w:rsidR="00FA764E" w:rsidRPr="00FA764E">
              <w:rPr>
                <w:sz w:val="20"/>
                <w:szCs w:val="20"/>
              </w:rPr>
              <w:t xml:space="preserve"> sider totalt</w:t>
            </w:r>
          </w:p>
        </w:tc>
        <w:tc>
          <w:tcPr>
            <w:tcW w:w="376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Hentes fra elevens digitale mappe</w:t>
            </w:r>
          </w:p>
        </w:tc>
      </w:tr>
      <w:tr w:rsidR="00FA764E" w:rsidRPr="00FA764E" w:rsidTr="001A1EA0">
        <w:tc>
          <w:tcPr>
            <w:tcW w:w="211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Dokument 2</w:t>
            </w:r>
          </w:p>
        </w:tc>
        <w:tc>
          <w:tcPr>
            <w:tcW w:w="3523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Muntlig tekst, 2-4 minutter</w:t>
            </w:r>
          </w:p>
        </w:tc>
        <w:tc>
          <w:tcPr>
            <w:tcW w:w="376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Hentes fra elevens digitale mappe</w:t>
            </w:r>
          </w:p>
        </w:tc>
      </w:tr>
      <w:tr w:rsidR="00FA764E" w:rsidRPr="00FA764E" w:rsidTr="001A1EA0">
        <w:tc>
          <w:tcPr>
            <w:tcW w:w="211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Dokument 3</w:t>
            </w:r>
          </w:p>
        </w:tc>
        <w:tc>
          <w:tcPr>
            <w:tcW w:w="3523" w:type="dxa"/>
          </w:tcPr>
          <w:p w:rsidR="00FA764E" w:rsidRPr="00FA764E" w:rsidRDefault="008C71C3" w:rsidP="001A1E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Multimodal tekst </w:t>
            </w:r>
          </w:p>
        </w:tc>
        <w:tc>
          <w:tcPr>
            <w:tcW w:w="376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Hentes fra elevens digitale mappe</w:t>
            </w:r>
          </w:p>
        </w:tc>
      </w:tr>
      <w:tr w:rsidR="00FA764E" w:rsidRPr="00FA764E" w:rsidTr="001A1EA0">
        <w:tc>
          <w:tcPr>
            <w:tcW w:w="211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Dokument 4</w:t>
            </w:r>
          </w:p>
        </w:tc>
        <w:tc>
          <w:tcPr>
            <w:tcW w:w="3523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 xml:space="preserve">Egendefinert tekst, </w:t>
            </w:r>
            <w:r w:rsidR="009B739F">
              <w:rPr>
                <w:sz w:val="20"/>
                <w:szCs w:val="20"/>
              </w:rPr>
              <w:t>tilsv.</w:t>
            </w:r>
            <w:r w:rsidRPr="00FA764E">
              <w:rPr>
                <w:sz w:val="20"/>
                <w:szCs w:val="20"/>
              </w:rPr>
              <w:t>1-3 sider</w:t>
            </w:r>
          </w:p>
        </w:tc>
        <w:tc>
          <w:tcPr>
            <w:tcW w:w="376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Hentes fra elevens digitale mappe</w:t>
            </w:r>
          </w:p>
        </w:tc>
      </w:tr>
      <w:tr w:rsidR="00FA764E" w:rsidRPr="00FA764E" w:rsidTr="001A1EA0">
        <w:tc>
          <w:tcPr>
            <w:tcW w:w="211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proofErr w:type="spellStart"/>
            <w:r w:rsidRPr="00FA764E">
              <w:rPr>
                <w:sz w:val="20"/>
                <w:szCs w:val="20"/>
              </w:rPr>
              <w:t>Metatekst</w:t>
            </w:r>
            <w:proofErr w:type="spellEnd"/>
          </w:p>
        </w:tc>
        <w:tc>
          <w:tcPr>
            <w:tcW w:w="3523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</w:p>
        </w:tc>
        <w:tc>
          <w:tcPr>
            <w:tcW w:w="376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Ny til eksamen</w:t>
            </w:r>
          </w:p>
        </w:tc>
      </w:tr>
      <w:tr w:rsidR="00FA764E" w:rsidRPr="00FA764E" w:rsidTr="001A1EA0">
        <w:tc>
          <w:tcPr>
            <w:tcW w:w="211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Innholdsfortegnelse</w:t>
            </w:r>
          </w:p>
        </w:tc>
        <w:tc>
          <w:tcPr>
            <w:tcW w:w="3523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</w:p>
        </w:tc>
        <w:tc>
          <w:tcPr>
            <w:tcW w:w="376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Ny til eksamen</w:t>
            </w:r>
          </w:p>
        </w:tc>
      </w:tr>
      <w:tr w:rsidR="00FA764E" w:rsidRPr="00FA764E" w:rsidTr="001A1EA0">
        <w:tc>
          <w:tcPr>
            <w:tcW w:w="211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Egenvurdering</w:t>
            </w:r>
          </w:p>
        </w:tc>
        <w:tc>
          <w:tcPr>
            <w:tcW w:w="3523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</w:p>
        </w:tc>
        <w:tc>
          <w:tcPr>
            <w:tcW w:w="3764" w:type="dxa"/>
          </w:tcPr>
          <w:p w:rsidR="00FA764E" w:rsidRPr="00FA764E" w:rsidRDefault="00FA764E" w:rsidP="001A1EA0">
            <w:pPr>
              <w:rPr>
                <w:sz w:val="20"/>
                <w:szCs w:val="20"/>
              </w:rPr>
            </w:pPr>
            <w:r w:rsidRPr="00FA764E">
              <w:rPr>
                <w:sz w:val="20"/>
                <w:szCs w:val="20"/>
              </w:rPr>
              <w:t>Ny til eksamen</w:t>
            </w:r>
          </w:p>
        </w:tc>
      </w:tr>
    </w:tbl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  <w:r w:rsidRPr="00FA764E">
        <w:t>De første 24</w:t>
      </w:r>
      <w:r w:rsidR="009B739F">
        <w:t>/12</w:t>
      </w:r>
      <w:r w:rsidRPr="00FA764E">
        <w:t xml:space="preserve"> timene av forberedelsestiden skal kandidatene benytte</w:t>
      </w:r>
      <w:r w:rsidR="00EE1A54">
        <w:t xml:space="preserve"> til blant annet å finne </w:t>
      </w:r>
      <w:proofErr w:type="gramStart"/>
      <w:r w:rsidR="00EE1A54">
        <w:t>frem  4</w:t>
      </w:r>
      <w:proofErr w:type="gramEnd"/>
      <w:r w:rsidR="00EE1A54">
        <w:t xml:space="preserve"> tekster</w:t>
      </w:r>
      <w:r w:rsidRPr="00FA764E">
        <w:t xml:space="preserve"> som de vil bruke fra sin digitale mappe og eventuelt forbedre dem, samt skrive 3 nye tekster: </w:t>
      </w:r>
      <w:r w:rsidR="00EE1A54">
        <w:t xml:space="preserve">en </w:t>
      </w:r>
      <w:r w:rsidRPr="00EE1A54">
        <w:rPr>
          <w:i/>
        </w:rPr>
        <w:t>innholdsfortegnelse</w:t>
      </w:r>
      <w:r w:rsidRPr="00FA764E">
        <w:t xml:space="preserve">, </w:t>
      </w:r>
      <w:r w:rsidR="00EE1A54">
        <w:t xml:space="preserve">en </w:t>
      </w:r>
      <w:proofErr w:type="spellStart"/>
      <w:r w:rsidRPr="00EE1A54">
        <w:rPr>
          <w:i/>
        </w:rPr>
        <w:t>metatekst</w:t>
      </w:r>
      <w:proofErr w:type="spellEnd"/>
      <w:r w:rsidR="001A1EA0">
        <w:t xml:space="preserve"> om tekstutvalget sitt</w:t>
      </w:r>
      <w:r w:rsidRPr="00FA764E">
        <w:t xml:space="preserve"> og en </w:t>
      </w:r>
      <w:r w:rsidRPr="00EE1A54">
        <w:rPr>
          <w:i/>
        </w:rPr>
        <w:t>egenvurdering</w:t>
      </w:r>
      <w:r w:rsidRPr="00FA764E">
        <w:t xml:space="preserve"> basert på vurderingskriterier </w:t>
      </w:r>
      <w:r w:rsidR="001A1EA0">
        <w:t xml:space="preserve">og (kompetansemål) </w:t>
      </w:r>
      <w:r w:rsidRPr="00FA764E">
        <w:t>for tekstene de har valgt.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i/>
        </w:rPr>
      </w:pPr>
      <w:r w:rsidRPr="00FA764E">
        <w:rPr>
          <w:i/>
        </w:rPr>
        <w:t>Vurderingsgrunnlag</w:t>
      </w:r>
      <w:r w:rsidR="009B739F">
        <w:rPr>
          <w:i/>
        </w:rPr>
        <w:t xml:space="preserve"> for eksamen</w:t>
      </w:r>
    </w:p>
    <w:p w:rsidR="009B739F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  <w:r w:rsidRPr="00FA764E">
        <w:t>Den digitale mappen utgjør grunnlaget for en vurdering av kandidatenes produktive ferdigheter</w:t>
      </w:r>
      <w:r w:rsidR="009B739F">
        <w:t xml:space="preserve">. Mappen går da på et gitt punkt over fra å være gjenstand for </w:t>
      </w:r>
      <w:proofErr w:type="spellStart"/>
      <w:r w:rsidR="009B739F">
        <w:t>underveisvurdering</w:t>
      </w:r>
      <w:proofErr w:type="spellEnd"/>
      <w:r w:rsidR="009B739F">
        <w:t xml:space="preserve"> med og uten karakter til å bli </w:t>
      </w:r>
      <w:r w:rsidR="001A1EA0">
        <w:t>gjenstand for sluttvurdering og</w:t>
      </w:r>
      <w:r w:rsidR="009B739F">
        <w:t xml:space="preserve"> </w:t>
      </w:r>
      <w:r w:rsidR="001A1EA0">
        <w:t>eksamen</w:t>
      </w:r>
      <w:r w:rsidR="009B739F">
        <w:t xml:space="preserve">. </w:t>
      </w:r>
      <w:r w:rsidR="001A1EA0">
        <w:t xml:space="preserve">(Modellen redegjør ikke for problemet med å vurdere de samme tekstene to ganger.) </w:t>
      </w:r>
      <w:r w:rsidR="009B739F">
        <w:t>D</w:t>
      </w:r>
      <w:r w:rsidRPr="00FA764E">
        <w:t xml:space="preserve">en 30 minutter lange samtalen på </w:t>
      </w:r>
      <w:proofErr w:type="spellStart"/>
      <w:r w:rsidRPr="00FA764E">
        <w:t>eksamensdagen</w:t>
      </w:r>
      <w:proofErr w:type="spellEnd"/>
      <w:r w:rsidRPr="00FA764E">
        <w:t xml:space="preserve"> utgjør grunnlaget for en vurdering av kandidatenes </w:t>
      </w:r>
      <w:r w:rsidRPr="00EE1A54">
        <w:rPr>
          <w:i/>
        </w:rPr>
        <w:t>reseptive ferdigheter</w:t>
      </w:r>
      <w:r w:rsidR="00EE1A54">
        <w:t xml:space="preserve"> </w:t>
      </w:r>
      <w:r w:rsidR="009B739F">
        <w:t>o</w:t>
      </w:r>
      <w:r w:rsidR="00EE1A54">
        <w:t xml:space="preserve">g eventuelt </w:t>
      </w:r>
      <w:r w:rsidR="00EE1A54" w:rsidRPr="00EE1A54">
        <w:rPr>
          <w:i/>
        </w:rPr>
        <w:t>muntlig samhandling</w:t>
      </w:r>
      <w:r w:rsidRPr="00FA764E">
        <w:t xml:space="preserve">.  Det gis én </w:t>
      </w:r>
      <w:r w:rsidR="00EE1A54">
        <w:t xml:space="preserve">samlet </w:t>
      </w:r>
      <w:r w:rsidRPr="00FA764E">
        <w:t xml:space="preserve">karakter, som </w:t>
      </w:r>
      <w:r w:rsidR="00EE1A54">
        <w:t xml:space="preserve">eventuelt </w:t>
      </w:r>
      <w:r w:rsidRPr="00FA764E">
        <w:t>føres som karakter både i muntlig og</w:t>
      </w:r>
      <w:r w:rsidR="00EE1A54">
        <w:t xml:space="preserve"> skriftlig eksamen.</w:t>
      </w:r>
    </w:p>
    <w:p w:rsidR="009B739F" w:rsidRDefault="009B739F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FA764E" w:rsidRPr="00FA764E" w:rsidRDefault="009B739F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  <w:r>
        <w:t>S</w:t>
      </w:r>
      <w:r w:rsidR="00FA764E" w:rsidRPr="00FA764E">
        <w:t>tandpunktvurderingen følger gjeldende forskrift uten avvik.</w:t>
      </w:r>
      <w:r>
        <w:t xml:space="preserve"> Alle vurderingssituasjoner utgjør grunnlaget for vurdering av elevens samlede kompetanse i faget. </w:t>
      </w:r>
      <w:r w:rsidR="00EE1A54">
        <w:t xml:space="preserve">I standpunktvurderingen </w:t>
      </w:r>
      <w:r>
        <w:t xml:space="preserve">er det ikke snakk om å gjøre et utvalg, men </w:t>
      </w:r>
      <w:r w:rsidR="00EE1A54">
        <w:t>å vurdere elevens samlede kompetanse i faget.</w:t>
      </w: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</w:pPr>
    </w:p>
    <w:p w:rsidR="00FA764E" w:rsidRPr="00FA764E" w:rsidRDefault="00FA764E" w:rsidP="00FA764E">
      <w:pPr>
        <w:overflowPunct w:val="0"/>
        <w:autoSpaceDE w:val="0"/>
        <w:autoSpaceDN w:val="0"/>
        <w:adjustRightInd w:val="0"/>
        <w:spacing w:line="280" w:lineRule="atLeast"/>
        <w:textAlignment w:val="baseline"/>
        <w:rPr>
          <w:i/>
        </w:rPr>
      </w:pPr>
      <w:r w:rsidRPr="00FA764E">
        <w:rPr>
          <w:i/>
        </w:rPr>
        <w:t>Utfyllende kommentarer</w:t>
      </w:r>
    </w:p>
    <w:p w:rsidR="00DC0D1D" w:rsidRPr="00FA764E" w:rsidRDefault="00FA764E" w:rsidP="00DC0D1D">
      <w:pPr>
        <w:rPr>
          <w:color w:val="000000"/>
        </w:rPr>
      </w:pPr>
      <w:r w:rsidRPr="00FA764E">
        <w:rPr>
          <w:color w:val="000000"/>
        </w:rPr>
        <w:t>Strukturen</w:t>
      </w:r>
      <w:r w:rsidRPr="00FA764E">
        <w:rPr>
          <w:color w:val="000000"/>
          <w:lang w:val="es-ES_tradnl"/>
        </w:rPr>
        <w:t xml:space="preserve"> i</w:t>
      </w:r>
      <w:r w:rsidRPr="00FA764E">
        <w:rPr>
          <w:color w:val="000000"/>
        </w:rPr>
        <w:t xml:space="preserve"> eksamensmappen tar utgangspunkt</w:t>
      </w:r>
      <w:r w:rsidRPr="00FA764E">
        <w:rPr>
          <w:color w:val="000000"/>
          <w:lang w:val="es-ES_tradnl"/>
        </w:rPr>
        <w:t xml:space="preserve"> i de</w:t>
      </w:r>
      <w:r w:rsidRPr="00FA764E">
        <w:rPr>
          <w:color w:val="000000"/>
        </w:rPr>
        <w:t xml:space="preserve"> grunnleggende ferdighetene og i et skille mellom produktive og reseptive ferdigheter.  </w:t>
      </w:r>
      <w:r w:rsidR="00EE1A54">
        <w:rPr>
          <w:color w:val="000000"/>
        </w:rPr>
        <w:t>Eksamensformen</w:t>
      </w:r>
      <w:r w:rsidRPr="00FA764E">
        <w:rPr>
          <w:color w:val="000000"/>
        </w:rPr>
        <w:t xml:space="preserve"> ivaretar alle ferdighetene som testes m</w:t>
      </w:r>
      <w:r w:rsidR="00EE1A54">
        <w:rPr>
          <w:color w:val="000000"/>
        </w:rPr>
        <w:t xml:space="preserve">ed dagens vurderingsform, men </w:t>
      </w:r>
      <w:r w:rsidRPr="00FA764E">
        <w:rPr>
          <w:color w:val="000000"/>
        </w:rPr>
        <w:t xml:space="preserve">legger til rette for tilpasset opplæring i større grad enn ved dagens eksamensordning.  </w:t>
      </w:r>
      <w:r w:rsidR="00EE1A54">
        <w:rPr>
          <w:color w:val="000000"/>
        </w:rPr>
        <w:t xml:space="preserve">Eksamensformen </w:t>
      </w:r>
      <w:r w:rsidRPr="00FA764E">
        <w:rPr>
          <w:color w:val="000000"/>
        </w:rPr>
        <w:t>gjør det også mulig å vurdere elevenes måloppnåels</w:t>
      </w:r>
      <w:r w:rsidR="00EE1A54">
        <w:rPr>
          <w:color w:val="000000"/>
        </w:rPr>
        <w:t>e i kompetansemål som omhandler</w:t>
      </w:r>
      <w:r w:rsidR="00997095">
        <w:rPr>
          <w:color w:val="000000"/>
        </w:rPr>
        <w:t xml:space="preserve"> digital kompetanse</w:t>
      </w:r>
      <w:r w:rsidRPr="00FA764E">
        <w:rPr>
          <w:color w:val="000000"/>
        </w:rPr>
        <w:t xml:space="preserve">.  Eksamensmappen inneholder elevarbeid som viser kandidatenes grunnleggende ferdigheter, her omtalt som </w:t>
      </w:r>
      <w:r w:rsidRPr="00997095">
        <w:rPr>
          <w:i/>
          <w:color w:val="000000"/>
        </w:rPr>
        <w:t xml:space="preserve">lesing, skriving, muntlig samhandling, muntlig produksjon, lytting </w:t>
      </w:r>
      <w:r w:rsidRPr="00997095">
        <w:rPr>
          <w:color w:val="000000"/>
        </w:rPr>
        <w:t>og</w:t>
      </w:r>
      <w:r w:rsidRPr="00997095">
        <w:rPr>
          <w:i/>
          <w:color w:val="000000"/>
        </w:rPr>
        <w:t xml:space="preserve"> multimodal produksjon</w:t>
      </w:r>
      <w:r w:rsidRPr="00FA764E">
        <w:rPr>
          <w:color w:val="000000"/>
        </w:rPr>
        <w:t>.</w:t>
      </w:r>
      <w:r w:rsidR="00997095">
        <w:rPr>
          <w:color w:val="000000"/>
        </w:rPr>
        <w:t xml:space="preserve"> </w:t>
      </w:r>
      <w:r w:rsidR="00DC0D1D" w:rsidRPr="00FA764E">
        <w:rPr>
          <w:color w:val="000000"/>
        </w:rPr>
        <w:t>Mappen ivaretar også hovedområdet ”språklæring” i læreplanen for engelsk.  Elevene skal levere en egenvurdering av tekstsamlingen i eksamensmappen, basert på lokalt utviklede mål og kjennetegn.  Dette innebærer at elevene vurderer sitt eget arbeid på bakgrunn av målene og vurderingskriteriene for opplæringen.</w:t>
      </w:r>
    </w:p>
    <w:p w:rsidR="00FA764E" w:rsidRPr="00FA764E" w:rsidRDefault="00FA764E" w:rsidP="00FA764E">
      <w:pPr>
        <w:rPr>
          <w:color w:val="000000"/>
        </w:rPr>
      </w:pPr>
    </w:p>
    <w:p w:rsidR="00FA764E" w:rsidRPr="00FA764E" w:rsidRDefault="00FA764E" w:rsidP="00FA764E">
      <w:pPr>
        <w:rPr>
          <w:color w:val="000000"/>
        </w:rPr>
      </w:pPr>
    </w:p>
    <w:p w:rsidR="00FA764E" w:rsidRPr="00FA764E" w:rsidRDefault="00FA764E" w:rsidP="00FA764E">
      <w:pPr>
        <w:rPr>
          <w:color w:val="000000"/>
        </w:rPr>
      </w:pPr>
      <w:r w:rsidRPr="00FA764E">
        <w:rPr>
          <w:color w:val="000000"/>
        </w:rPr>
        <w:t xml:space="preserve">Ved å arbeide med de produktive ferdighetene (skriving, muntlig produksjon og digitale ferdigheter) i en prosess gjennom hele opplæringen, </w:t>
      </w:r>
      <w:proofErr w:type="spellStart"/>
      <w:r w:rsidRPr="00FA764E">
        <w:rPr>
          <w:color w:val="000000"/>
        </w:rPr>
        <w:t>dvs</w:t>
      </w:r>
      <w:proofErr w:type="spellEnd"/>
      <w:r w:rsidRPr="00FA764E">
        <w:rPr>
          <w:color w:val="000000"/>
        </w:rPr>
        <w:t xml:space="preserve"> vg1 og vg2, gir vi elevene mulighetene til å komme frem til måloppnåelse i kompetansemålene gjennom bruk av en prosessorientert metode.  Vi mener at dette vil virke motiverende inn på elevenes arbeidsinnsats, fordi deres arbeid gjennom året blir synliggjort og belønnet </w:t>
      </w:r>
      <w:r w:rsidR="00DC0D1D">
        <w:rPr>
          <w:color w:val="000000"/>
        </w:rPr>
        <w:t xml:space="preserve">i sluttvurderingen, </w:t>
      </w:r>
      <w:r w:rsidRPr="00FA764E">
        <w:rPr>
          <w:color w:val="000000"/>
        </w:rPr>
        <w:t>ved en eksamen.  Elever s</w:t>
      </w:r>
      <w:r w:rsidR="008C71C3">
        <w:rPr>
          <w:color w:val="000000"/>
        </w:rPr>
        <w:t xml:space="preserve">om ikke har fulgt opp arbeidet </w:t>
      </w:r>
      <w:r w:rsidRPr="00FA764E">
        <w:rPr>
          <w:color w:val="000000"/>
        </w:rPr>
        <w:t>gjennom året, vil få svært liten tid til å klargjøre mappen sin til eksamen.</w:t>
      </w:r>
    </w:p>
    <w:p w:rsidR="00FA764E" w:rsidRPr="00FA764E" w:rsidRDefault="00FA764E" w:rsidP="00FA764E">
      <w:pPr>
        <w:rPr>
          <w:color w:val="000000"/>
        </w:rPr>
      </w:pPr>
    </w:p>
    <w:p w:rsidR="00FA764E" w:rsidRDefault="00DC0D1D" w:rsidP="00FA764E">
      <w:pPr>
        <w:rPr>
          <w:color w:val="000000"/>
        </w:rPr>
      </w:pPr>
      <w:r>
        <w:rPr>
          <w:color w:val="000000"/>
        </w:rPr>
        <w:t>I opplæringen vil læreren</w:t>
      </w:r>
      <w:r w:rsidR="00FA764E" w:rsidRPr="00FA764E">
        <w:rPr>
          <w:color w:val="000000"/>
        </w:rPr>
        <w:t xml:space="preserve"> legge stor vekt på tilpasning til den enkelte elevs evner og forutsetninger, og vurdering for læring vil få stor plass.  Digitale tekster vil stå sentralt i opplæringen.  Elevene samler sine arbeider digitalt gjennom skoleåret.  </w:t>
      </w:r>
      <w:r>
        <w:rPr>
          <w:color w:val="000000"/>
        </w:rPr>
        <w:t>E</w:t>
      </w:r>
      <w:r w:rsidR="00FA764E" w:rsidRPr="00FA764E">
        <w:rPr>
          <w:color w:val="000000"/>
        </w:rPr>
        <w:t>ksamensform</w:t>
      </w:r>
      <w:r>
        <w:rPr>
          <w:color w:val="000000"/>
        </w:rPr>
        <w:t>en</w:t>
      </w:r>
      <w:r w:rsidR="00FA764E" w:rsidRPr="00FA764E">
        <w:rPr>
          <w:color w:val="000000"/>
        </w:rPr>
        <w:t xml:space="preserve"> skaper sammenheng mellom </w:t>
      </w:r>
      <w:r>
        <w:rPr>
          <w:color w:val="000000"/>
        </w:rPr>
        <w:t>mål for opplæringa, arbeid underveis</w:t>
      </w:r>
      <w:r w:rsidR="00FA764E" w:rsidRPr="00FA764E">
        <w:rPr>
          <w:color w:val="000000"/>
        </w:rPr>
        <w:t xml:space="preserve"> og eksamen</w:t>
      </w:r>
      <w:r>
        <w:rPr>
          <w:color w:val="000000"/>
        </w:rPr>
        <w:t>.</w:t>
      </w:r>
    </w:p>
    <w:p w:rsidR="00DC0D1D" w:rsidRPr="00FA764E" w:rsidRDefault="00DC0D1D" w:rsidP="00FA764E">
      <w:pPr>
        <w:rPr>
          <w:color w:val="000000"/>
        </w:rPr>
      </w:pPr>
    </w:p>
    <w:p w:rsidR="008574D0" w:rsidRDefault="008574D0"/>
    <w:p w:rsidR="008C71C3" w:rsidRDefault="008C71C3"/>
    <w:p w:rsidR="008C71C3" w:rsidRDefault="008C71C3"/>
    <w:p w:rsidR="008C71C3" w:rsidRDefault="008C71C3">
      <w:r>
        <w:t>Inger Langseth</w:t>
      </w:r>
    </w:p>
    <w:p w:rsidR="008C71C3" w:rsidRDefault="008C71C3">
      <w:proofErr w:type="spellStart"/>
      <w:r>
        <w:t>Progrtam</w:t>
      </w:r>
      <w:proofErr w:type="spellEnd"/>
      <w:r>
        <w:t xml:space="preserve"> for Lærerutdanning</w:t>
      </w:r>
    </w:p>
    <w:p w:rsidR="008C71C3" w:rsidRDefault="008C71C3">
      <w:r>
        <w:t xml:space="preserve">I samarbeid med </w:t>
      </w:r>
      <w:proofErr w:type="spellStart"/>
      <w:r>
        <w:t>OTH-prosjekt</w:t>
      </w:r>
      <w:proofErr w:type="spellEnd"/>
      <w:r>
        <w:t xml:space="preserve"> i STFK.</w:t>
      </w:r>
    </w:p>
    <w:p w:rsidR="00DC0D1D" w:rsidRDefault="00DC0D1D"/>
    <w:p w:rsidR="00DC0D1D" w:rsidRDefault="00DC0D1D">
      <w:r>
        <w:t>Vedlegg</w:t>
      </w:r>
    </w:p>
    <w:p w:rsidR="00DC0D1D" w:rsidRDefault="00DC0D1D">
      <w:r>
        <w:t xml:space="preserve">Vurderingskriterier og kjennetegn på </w:t>
      </w:r>
      <w:proofErr w:type="gramStart"/>
      <w:r>
        <w:t>måloppnåelse ( utkast</w:t>
      </w:r>
      <w:proofErr w:type="gramEnd"/>
      <w:r>
        <w:t>)</w:t>
      </w:r>
    </w:p>
    <w:p w:rsidR="00DC0D1D" w:rsidRDefault="00DC0D1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C0D1D" w:rsidRDefault="00DC0D1D" w:rsidP="00DC0D1D">
      <w:r w:rsidRPr="00060CD3">
        <w:rPr>
          <w:b/>
        </w:rPr>
        <w:lastRenderedPageBreak/>
        <w:t>Vurderingskriterier</w:t>
      </w:r>
      <w:r>
        <w:rPr>
          <w:b/>
        </w:rPr>
        <w:t xml:space="preserve"> – </w:t>
      </w:r>
      <w:r>
        <w:rPr>
          <w:b/>
          <w:sz w:val="20"/>
          <w:szCs w:val="20"/>
        </w:rPr>
        <w:t>med k</w:t>
      </w:r>
      <w:r w:rsidRPr="00FF4B17">
        <w:rPr>
          <w:b/>
          <w:sz w:val="20"/>
          <w:szCs w:val="20"/>
        </w:rPr>
        <w:t>jennetegn på måloppnåelse</w:t>
      </w:r>
    </w:p>
    <w:tbl>
      <w:tblPr>
        <w:tblStyle w:val="Tabellrutenett"/>
        <w:tblW w:w="5000" w:type="pct"/>
        <w:tblLayout w:type="fixed"/>
        <w:tblLook w:val="00BF"/>
      </w:tblPr>
      <w:tblGrid>
        <w:gridCol w:w="503"/>
        <w:gridCol w:w="1024"/>
        <w:gridCol w:w="2835"/>
        <w:gridCol w:w="2550"/>
        <w:gridCol w:w="2376"/>
      </w:tblGrid>
      <w:tr w:rsidR="00DC0D1D" w:rsidTr="00DC0D1D">
        <w:tc>
          <w:tcPr>
            <w:tcW w:w="822" w:type="pct"/>
            <w:gridSpan w:val="2"/>
          </w:tcPr>
          <w:p w:rsidR="00DC0D1D" w:rsidRPr="00FF4B17" w:rsidRDefault="00DC0D1D" w:rsidP="00DC0D1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OECD -05 COFR -01</w:t>
            </w:r>
          </w:p>
        </w:tc>
        <w:tc>
          <w:tcPr>
            <w:tcW w:w="1526" w:type="pct"/>
            <w:shd w:val="clear" w:color="auto" w:fill="A6A6A6" w:themeFill="background1" w:themeFillShade="A6"/>
          </w:tcPr>
          <w:p w:rsidR="00DC0D1D" w:rsidRPr="00060CD3" w:rsidRDefault="00DC0D1D" w:rsidP="00DC0D1D">
            <w:pPr>
              <w:jc w:val="center"/>
              <w:rPr>
                <w:b/>
              </w:rPr>
            </w:pPr>
            <w:r>
              <w:rPr>
                <w:b/>
              </w:rPr>
              <w:t>Høy</w:t>
            </w:r>
          </w:p>
        </w:tc>
        <w:tc>
          <w:tcPr>
            <w:tcW w:w="1373" w:type="pct"/>
            <w:shd w:val="clear" w:color="auto" w:fill="A6A6A6" w:themeFill="background1" w:themeFillShade="A6"/>
          </w:tcPr>
          <w:p w:rsidR="00DC0D1D" w:rsidRPr="00060CD3" w:rsidRDefault="00DC0D1D" w:rsidP="00DC0D1D">
            <w:pPr>
              <w:jc w:val="center"/>
              <w:rPr>
                <w:b/>
              </w:rPr>
            </w:pPr>
            <w:r w:rsidRPr="00060CD3">
              <w:rPr>
                <w:b/>
              </w:rPr>
              <w:t>Middels</w:t>
            </w:r>
          </w:p>
        </w:tc>
        <w:tc>
          <w:tcPr>
            <w:tcW w:w="1279" w:type="pct"/>
            <w:shd w:val="clear" w:color="auto" w:fill="A6A6A6" w:themeFill="background1" w:themeFillShade="A6"/>
          </w:tcPr>
          <w:p w:rsidR="00DC0D1D" w:rsidRPr="00060CD3" w:rsidRDefault="00DC0D1D" w:rsidP="00DC0D1D">
            <w:pPr>
              <w:jc w:val="center"/>
              <w:rPr>
                <w:b/>
              </w:rPr>
            </w:pPr>
            <w:r>
              <w:rPr>
                <w:b/>
              </w:rPr>
              <w:t>Lav</w:t>
            </w:r>
          </w:p>
        </w:tc>
      </w:tr>
      <w:tr w:rsidR="00DC0D1D" w:rsidTr="00DC0D1D">
        <w:trPr>
          <w:cantSplit/>
          <w:trHeight w:val="4304"/>
        </w:trPr>
        <w:tc>
          <w:tcPr>
            <w:tcW w:w="271" w:type="pct"/>
            <w:textDirection w:val="btLr"/>
          </w:tcPr>
          <w:p w:rsidR="00DC0D1D" w:rsidRPr="00E41CFB" w:rsidRDefault="00DC0D1D" w:rsidP="00DC0D1D">
            <w:pPr>
              <w:ind w:left="113" w:right="113"/>
              <w:jc w:val="center"/>
              <w:rPr>
                <w:b/>
              </w:rPr>
            </w:pPr>
            <w:r w:rsidRPr="00E41CFB">
              <w:rPr>
                <w:b/>
              </w:rPr>
              <w:t>Lytting</w:t>
            </w:r>
          </w:p>
          <w:p w:rsidR="00DC0D1D" w:rsidRPr="00E41CFB" w:rsidRDefault="00DC0D1D" w:rsidP="00DC0D1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51" w:type="pct"/>
          </w:tcPr>
          <w:p w:rsidR="00DC0D1D" w:rsidRDefault="00DC0D1D" w:rsidP="00DC0D1D">
            <w:pPr>
              <w:rPr>
                <w:b/>
                <w:sz w:val="20"/>
              </w:rPr>
            </w:pPr>
          </w:p>
          <w:p w:rsidR="00DC0D1D" w:rsidRDefault="007451D2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T</w:t>
            </w:r>
            <w:r w:rsidR="00DC0D1D" w:rsidRPr="0025007B">
              <w:rPr>
                <w:b/>
                <w:i/>
                <w:sz w:val="20"/>
              </w:rPr>
              <w:t>ale</w:t>
            </w: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Pr="0025007B" w:rsidRDefault="007451D2" w:rsidP="00DC0D1D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Språk</w:t>
            </w: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innhold</w:t>
            </w: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struktur</w:t>
            </w:r>
          </w:p>
          <w:p w:rsidR="00DC0D1D" w:rsidRPr="0078713D" w:rsidRDefault="00DC0D1D" w:rsidP="00DC0D1D">
            <w:pPr>
              <w:rPr>
                <w:b/>
                <w:sz w:val="20"/>
              </w:rPr>
            </w:pPr>
          </w:p>
        </w:tc>
        <w:tc>
          <w:tcPr>
            <w:tcW w:w="1526" w:type="pct"/>
          </w:tcPr>
          <w:p w:rsidR="00DC0D1D" w:rsidRPr="000A598A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 xml:space="preserve">Kan forstå tale og fremstillinger </w:t>
            </w:r>
            <w:r>
              <w:rPr>
                <w:sz w:val="20"/>
                <w:szCs w:val="20"/>
              </w:rPr>
              <w:t xml:space="preserve">også </w:t>
            </w:r>
            <w:r w:rsidRPr="000A598A">
              <w:rPr>
                <w:sz w:val="20"/>
                <w:szCs w:val="20"/>
              </w:rPr>
              <w:t xml:space="preserve">om </w:t>
            </w:r>
            <w:r>
              <w:rPr>
                <w:sz w:val="20"/>
                <w:szCs w:val="20"/>
              </w:rPr>
              <w:t>et spekter av</w:t>
            </w:r>
            <w:r w:rsidRPr="000A598A">
              <w:rPr>
                <w:sz w:val="20"/>
                <w:szCs w:val="20"/>
              </w:rPr>
              <w:t xml:space="preserve"> tema</w:t>
            </w:r>
            <w:r>
              <w:rPr>
                <w:sz w:val="20"/>
                <w:szCs w:val="20"/>
              </w:rPr>
              <w:t xml:space="preserve"> i til dels ukjente kontekster</w:t>
            </w:r>
            <w:r w:rsidRPr="000A598A">
              <w:rPr>
                <w:sz w:val="20"/>
                <w:szCs w:val="20"/>
              </w:rPr>
              <w:t xml:space="preserve">. Kan forstå </w:t>
            </w:r>
            <w:r>
              <w:rPr>
                <w:sz w:val="20"/>
                <w:szCs w:val="20"/>
              </w:rPr>
              <w:t xml:space="preserve">lydfiler på Internett, TV og andre programmer og </w:t>
            </w:r>
            <w:r w:rsidRPr="000A598A">
              <w:rPr>
                <w:sz w:val="20"/>
                <w:szCs w:val="20"/>
              </w:rPr>
              <w:t xml:space="preserve">filmer i standard dialekt. 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>Kan gjengi innholdet i teksten, også informasjon som er uttrykt mellom linjene. Kan sette teksten inn i en sammenheng hvor kontekst og tidligere kunnskap anvendes.</w:t>
            </w:r>
            <w:r>
              <w:rPr>
                <w:sz w:val="20"/>
                <w:szCs w:val="20"/>
              </w:rPr>
              <w:t xml:space="preserve"> </w:t>
            </w:r>
            <w:r w:rsidRPr="000A598A">
              <w:rPr>
                <w:sz w:val="20"/>
                <w:szCs w:val="20"/>
              </w:rPr>
              <w:t>Kan stille seg kritisk til tekstens innhold og til det budskapet teksten formidler</w:t>
            </w:r>
            <w:r>
              <w:rPr>
                <w:sz w:val="20"/>
                <w:szCs w:val="20"/>
              </w:rPr>
              <w:t xml:space="preserve">. </w:t>
            </w:r>
            <w:r w:rsidRPr="000A598A">
              <w:rPr>
                <w:sz w:val="20"/>
                <w:szCs w:val="20"/>
              </w:rPr>
              <w:t>Kan beskrive sjangeren som er brukt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73" w:type="pct"/>
          </w:tcPr>
          <w:p w:rsidR="00DC0D1D" w:rsidRPr="000A598A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 xml:space="preserve">Kan forstå tale og fremstillinger om </w:t>
            </w:r>
            <w:r>
              <w:rPr>
                <w:sz w:val="20"/>
                <w:szCs w:val="20"/>
              </w:rPr>
              <w:t>til dels kjente</w:t>
            </w:r>
            <w:r w:rsidRPr="000A598A">
              <w:rPr>
                <w:sz w:val="20"/>
                <w:szCs w:val="20"/>
              </w:rPr>
              <w:t xml:space="preserve"> tema</w:t>
            </w:r>
            <w:r>
              <w:rPr>
                <w:sz w:val="20"/>
                <w:szCs w:val="20"/>
              </w:rPr>
              <w:t xml:space="preserve"> i kjente kontekster</w:t>
            </w:r>
            <w:r w:rsidRPr="000A598A">
              <w:rPr>
                <w:sz w:val="20"/>
                <w:szCs w:val="20"/>
              </w:rPr>
              <w:t xml:space="preserve">. Kan forstå </w:t>
            </w:r>
            <w:r>
              <w:rPr>
                <w:sz w:val="20"/>
                <w:szCs w:val="20"/>
              </w:rPr>
              <w:t xml:space="preserve">lydfiler på Internett, </w:t>
            </w:r>
            <w:r w:rsidRPr="000A598A">
              <w:rPr>
                <w:sz w:val="20"/>
                <w:szCs w:val="20"/>
              </w:rPr>
              <w:t xml:space="preserve">TV og andre programmer </w:t>
            </w:r>
            <w:r>
              <w:rPr>
                <w:sz w:val="20"/>
                <w:szCs w:val="20"/>
              </w:rPr>
              <w:t xml:space="preserve">og filmer </w:t>
            </w:r>
            <w:r w:rsidRPr="000A598A">
              <w:rPr>
                <w:sz w:val="20"/>
                <w:szCs w:val="20"/>
              </w:rPr>
              <w:t>av interesse i standard dialekt.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 xml:space="preserve">Kan gjengi innholdet i teksten og angi avsender, mottaker og budskap. </w:t>
            </w:r>
            <w:r>
              <w:rPr>
                <w:sz w:val="20"/>
                <w:szCs w:val="20"/>
              </w:rPr>
              <w:t>Kan trekke ut skjult informasjon og trekke noen slutninger.</w:t>
            </w:r>
            <w:r w:rsidRPr="000A598A">
              <w:rPr>
                <w:sz w:val="20"/>
                <w:szCs w:val="20"/>
              </w:rPr>
              <w:t xml:space="preserve"> 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 xml:space="preserve">Kan sette teksten inn </w:t>
            </w:r>
            <w:r>
              <w:rPr>
                <w:sz w:val="20"/>
                <w:szCs w:val="20"/>
              </w:rPr>
              <w:t>i</w:t>
            </w:r>
            <w:r w:rsidRPr="000A598A">
              <w:rPr>
                <w:sz w:val="20"/>
                <w:szCs w:val="20"/>
              </w:rPr>
              <w:t xml:space="preserve"> en sammenheng. Kan beskrive strukturen i teksten.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9" w:type="pct"/>
          </w:tcPr>
          <w:p w:rsidR="00DC0D1D" w:rsidRPr="000A598A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 xml:space="preserve">Kan forstå hovedinnholdet i muntlige tekster av </w:t>
            </w:r>
            <w:r>
              <w:rPr>
                <w:sz w:val="20"/>
                <w:szCs w:val="20"/>
              </w:rPr>
              <w:t xml:space="preserve">personlig </w:t>
            </w:r>
            <w:r w:rsidRPr="000A598A">
              <w:rPr>
                <w:sz w:val="20"/>
                <w:szCs w:val="20"/>
              </w:rPr>
              <w:t>interesse</w:t>
            </w:r>
            <w:r>
              <w:rPr>
                <w:sz w:val="20"/>
                <w:szCs w:val="20"/>
              </w:rPr>
              <w:t>, eller om kjente tema</w:t>
            </w:r>
            <w:r w:rsidRPr="000A598A">
              <w:rPr>
                <w:sz w:val="20"/>
                <w:szCs w:val="20"/>
              </w:rPr>
              <w:t xml:space="preserve">. Kan forstå hovedinnholdet i </w:t>
            </w:r>
            <w:r>
              <w:rPr>
                <w:sz w:val="20"/>
                <w:szCs w:val="20"/>
              </w:rPr>
              <w:t xml:space="preserve">lydfiler på Internett, </w:t>
            </w:r>
            <w:r w:rsidRPr="000A598A">
              <w:rPr>
                <w:sz w:val="20"/>
                <w:szCs w:val="20"/>
              </w:rPr>
              <w:t>TV og andre programmer</w:t>
            </w:r>
            <w:r>
              <w:rPr>
                <w:sz w:val="20"/>
                <w:szCs w:val="20"/>
              </w:rPr>
              <w:t xml:space="preserve"> av interesse</w:t>
            </w:r>
            <w:r w:rsidRPr="000A598A">
              <w:rPr>
                <w:sz w:val="20"/>
                <w:szCs w:val="20"/>
              </w:rPr>
              <w:t xml:space="preserve"> i standard dialekt. 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Kan gjengi innholdet i teksten og kan trekke ut informasjon fra teksten. </w:t>
            </w:r>
            <w:r w:rsidRPr="000A598A">
              <w:rPr>
                <w:sz w:val="20"/>
                <w:szCs w:val="20"/>
              </w:rPr>
              <w:t>Kan relatere teksten til and</w:t>
            </w:r>
            <w:r>
              <w:rPr>
                <w:sz w:val="20"/>
                <w:szCs w:val="20"/>
              </w:rPr>
              <w:t xml:space="preserve">re sammenhenger med litt hjelp. </w:t>
            </w:r>
            <w:r w:rsidRPr="000A598A">
              <w:rPr>
                <w:sz w:val="20"/>
                <w:szCs w:val="20"/>
              </w:rPr>
              <w:t>Kan si noe om konteksten for slike muntlige tekster</w:t>
            </w:r>
            <w:r>
              <w:rPr>
                <w:sz w:val="20"/>
                <w:szCs w:val="20"/>
              </w:rPr>
              <w:t>.</w:t>
            </w:r>
          </w:p>
        </w:tc>
      </w:tr>
      <w:tr w:rsidR="00DC0D1D" w:rsidTr="00DC0D1D">
        <w:trPr>
          <w:cantSplit/>
          <w:trHeight w:val="1134"/>
        </w:trPr>
        <w:tc>
          <w:tcPr>
            <w:tcW w:w="271" w:type="pct"/>
            <w:textDirection w:val="btLr"/>
          </w:tcPr>
          <w:p w:rsidR="00DC0D1D" w:rsidRDefault="00DC0D1D" w:rsidP="00DC0D1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Muntlig presentasjon</w:t>
            </w:r>
          </w:p>
          <w:p w:rsidR="00DC0D1D" w:rsidRDefault="00DC0D1D" w:rsidP="00DC0D1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51" w:type="pct"/>
          </w:tcPr>
          <w:p w:rsidR="00DC0D1D" w:rsidRDefault="00DC0D1D" w:rsidP="00DC0D1D">
            <w:pPr>
              <w:rPr>
                <w:b/>
                <w:sz w:val="20"/>
              </w:rPr>
            </w:pPr>
          </w:p>
          <w:p w:rsidR="00DC0D1D" w:rsidRPr="0025007B" w:rsidRDefault="007451D2" w:rsidP="00DC0D1D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formidle</w:t>
            </w: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språk</w:t>
            </w: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innhold</w:t>
            </w:r>
          </w:p>
          <w:p w:rsidR="00DC0D1D" w:rsidRPr="00E41CFB" w:rsidRDefault="00DC0D1D" w:rsidP="00DC0D1D">
            <w:pPr>
              <w:rPr>
                <w:sz w:val="20"/>
              </w:rPr>
            </w:pPr>
            <w:r w:rsidRPr="0025007B">
              <w:rPr>
                <w:b/>
                <w:i/>
                <w:sz w:val="20"/>
              </w:rPr>
              <w:t>struktur</w:t>
            </w:r>
          </w:p>
        </w:tc>
        <w:tc>
          <w:tcPr>
            <w:tcW w:w="1526" w:type="pct"/>
          </w:tcPr>
          <w:p w:rsidR="00DC0D1D" w:rsidRDefault="00DC0D1D" w:rsidP="00DC0D1D">
            <w:pPr>
              <w:rPr>
                <w:sz w:val="20"/>
              </w:rPr>
            </w:pPr>
            <w:r w:rsidRPr="000A598A">
              <w:rPr>
                <w:sz w:val="20"/>
              </w:rPr>
              <w:t>Kan</w:t>
            </w:r>
            <w:r>
              <w:t xml:space="preserve"> </w:t>
            </w:r>
            <w:r>
              <w:rPr>
                <w:sz w:val="20"/>
              </w:rPr>
              <w:t>bruke presentasjonsverktøy, eksempler, anekdoter, bilder, kroppsspråk, gjenstander, video,</w:t>
            </w:r>
            <w:r w:rsidRPr="000A598A">
              <w:rPr>
                <w:sz w:val="20"/>
              </w:rPr>
              <w:t xml:space="preserve"> illustra</w:t>
            </w:r>
            <w:r>
              <w:rPr>
                <w:sz w:val="20"/>
              </w:rPr>
              <w:t>sjoner og lignende for å skape en stemning, fremheve og gjøre budskapet lettere tilgjengelig. Er kreativ.</w:t>
            </w:r>
          </w:p>
          <w:p w:rsidR="00DC0D1D" w:rsidRDefault="00DC0D1D" w:rsidP="00DC0D1D">
            <w:pPr>
              <w:rPr>
                <w:sz w:val="20"/>
              </w:rPr>
            </w:pPr>
            <w:r>
              <w:rPr>
                <w:sz w:val="20"/>
              </w:rPr>
              <w:t>------</w:t>
            </w:r>
          </w:p>
          <w:p w:rsidR="00DC0D1D" w:rsidRPr="0078713D" w:rsidRDefault="00DC0D1D" w:rsidP="00DC0D1D">
            <w:pPr>
              <w:rPr>
                <w:sz w:val="20"/>
              </w:rPr>
            </w:pPr>
            <w:r w:rsidRPr="0078713D">
              <w:rPr>
                <w:sz w:val="20"/>
              </w:rPr>
              <w:t>Kan uttrykke sine tanker med presisjon, presentere og sv</w:t>
            </w:r>
            <w:r>
              <w:rPr>
                <w:sz w:val="20"/>
              </w:rPr>
              <w:t>are på komplekse argumentrekker, p</w:t>
            </w:r>
            <w:r w:rsidRPr="0078713D">
              <w:rPr>
                <w:sz w:val="20"/>
              </w:rPr>
              <w:t>roblematisere og reflektere</w:t>
            </w:r>
            <w:r>
              <w:rPr>
                <w:sz w:val="20"/>
              </w:rPr>
              <w:t>.</w:t>
            </w:r>
            <w:r w:rsidRPr="0078713D">
              <w:rPr>
                <w:sz w:val="20"/>
              </w:rPr>
              <w:t xml:space="preserve"> </w:t>
            </w:r>
          </w:p>
          <w:p w:rsidR="00DC0D1D" w:rsidRPr="0078713D" w:rsidRDefault="00DC0D1D" w:rsidP="00DC0D1D">
            <w:pPr>
              <w:rPr>
                <w:sz w:val="20"/>
              </w:rPr>
            </w:pPr>
            <w:r w:rsidRPr="0078713D">
              <w:rPr>
                <w:sz w:val="20"/>
              </w:rPr>
              <w:t>Bringer inn flere perspektiv</w:t>
            </w:r>
            <w:r>
              <w:rPr>
                <w:sz w:val="20"/>
              </w:rPr>
              <w:t>.</w:t>
            </w:r>
          </w:p>
          <w:p w:rsidR="00DC0D1D" w:rsidRPr="00762090" w:rsidRDefault="00DC0D1D" w:rsidP="00DC0D1D">
            <w:r w:rsidRPr="0078713D">
              <w:rPr>
                <w:sz w:val="20"/>
              </w:rPr>
              <w:t>Viser at eleven har stor variasjon i språket</w:t>
            </w:r>
            <w:r>
              <w:rPr>
                <w:sz w:val="20"/>
              </w:rPr>
              <w:t xml:space="preserve"> og språklige strukturer. K</w:t>
            </w:r>
            <w:r w:rsidRPr="0078713D">
              <w:rPr>
                <w:sz w:val="20"/>
              </w:rPr>
              <w:t>an bruke faguttrykk</w:t>
            </w:r>
            <w:r>
              <w:rPr>
                <w:sz w:val="20"/>
              </w:rPr>
              <w:t xml:space="preserve"> som er relevante for tema</w:t>
            </w:r>
            <w:r w:rsidRPr="0078713D">
              <w:rPr>
                <w:sz w:val="20"/>
              </w:rPr>
              <w:t>.</w:t>
            </w:r>
          </w:p>
        </w:tc>
        <w:tc>
          <w:tcPr>
            <w:tcW w:w="1373" w:type="pct"/>
          </w:tcPr>
          <w:p w:rsidR="00DC0D1D" w:rsidRDefault="00DC0D1D" w:rsidP="00DC0D1D">
            <w:pPr>
              <w:rPr>
                <w:sz w:val="20"/>
              </w:rPr>
            </w:pPr>
            <w:r w:rsidRPr="000A598A">
              <w:rPr>
                <w:sz w:val="20"/>
              </w:rPr>
              <w:t>Kan</w:t>
            </w:r>
            <w:r>
              <w:t xml:space="preserve"> </w:t>
            </w:r>
            <w:r>
              <w:rPr>
                <w:sz w:val="20"/>
              </w:rPr>
              <w:t xml:space="preserve">bruke presentasjonsverktøy, eksempler, anekdoter, </w:t>
            </w:r>
            <w:r w:rsidRPr="000A598A">
              <w:rPr>
                <w:sz w:val="20"/>
              </w:rPr>
              <w:t xml:space="preserve">bilder, </w:t>
            </w:r>
            <w:r>
              <w:rPr>
                <w:sz w:val="20"/>
              </w:rPr>
              <w:t xml:space="preserve">kroppsspråk, gjenstander, </w:t>
            </w:r>
            <w:r w:rsidRPr="000A598A">
              <w:rPr>
                <w:sz w:val="20"/>
              </w:rPr>
              <w:t>video og illustra</w:t>
            </w:r>
            <w:r>
              <w:rPr>
                <w:sz w:val="20"/>
              </w:rPr>
              <w:t>sjoner for å fremheve budskapet.</w:t>
            </w:r>
          </w:p>
          <w:p w:rsidR="00DC0D1D" w:rsidRDefault="00DC0D1D" w:rsidP="00DC0D1D">
            <w:pPr>
              <w:rPr>
                <w:sz w:val="20"/>
              </w:rPr>
            </w:pPr>
            <w:r>
              <w:rPr>
                <w:sz w:val="20"/>
              </w:rPr>
              <w:t>--------</w:t>
            </w:r>
          </w:p>
          <w:p w:rsidR="00DC0D1D" w:rsidRPr="000B1C4F" w:rsidRDefault="00DC0D1D" w:rsidP="00DC0D1D">
            <w:pPr>
              <w:rPr>
                <w:sz w:val="20"/>
              </w:rPr>
            </w:pPr>
            <w:r w:rsidRPr="0078713D">
              <w:rPr>
                <w:sz w:val="20"/>
              </w:rPr>
              <w:t>Kan gjøre rede for og underbygge sine argumenter ved å gi relevante eksempler, argumenter og kommentarer.</w:t>
            </w:r>
            <w:r>
              <w:rPr>
                <w:sz w:val="20"/>
              </w:rPr>
              <w:t xml:space="preserve"> Har et o</w:t>
            </w:r>
            <w:r w:rsidRPr="0078713D">
              <w:rPr>
                <w:sz w:val="20"/>
              </w:rPr>
              <w:t xml:space="preserve">rdforråd og </w:t>
            </w:r>
            <w:r>
              <w:rPr>
                <w:sz w:val="20"/>
              </w:rPr>
              <w:t>en struktur som formidler kompetanse på området. Formidler årsakssammenhenger og vurderer til dels innholdet. F</w:t>
            </w:r>
            <w:r w:rsidRPr="0078713D">
              <w:rPr>
                <w:sz w:val="20"/>
              </w:rPr>
              <w:t xml:space="preserve">ormidle stoffet </w:t>
            </w:r>
            <w:r>
              <w:rPr>
                <w:sz w:val="20"/>
              </w:rPr>
              <w:t>effektivt og målrettet.</w:t>
            </w:r>
          </w:p>
        </w:tc>
        <w:tc>
          <w:tcPr>
            <w:tcW w:w="1279" w:type="pct"/>
          </w:tcPr>
          <w:p w:rsidR="00DC0D1D" w:rsidRDefault="00DC0D1D" w:rsidP="00DC0D1D">
            <w:pPr>
              <w:rPr>
                <w:sz w:val="20"/>
              </w:rPr>
            </w:pPr>
            <w:r w:rsidRPr="000A598A">
              <w:rPr>
                <w:sz w:val="20"/>
              </w:rPr>
              <w:t>Kan</w:t>
            </w:r>
            <w:r>
              <w:t xml:space="preserve"> </w:t>
            </w:r>
            <w:r>
              <w:rPr>
                <w:sz w:val="20"/>
              </w:rPr>
              <w:t xml:space="preserve">bruke eksempler, presentasjonsverktøy, gjenstander, </w:t>
            </w:r>
            <w:r w:rsidRPr="000A598A">
              <w:rPr>
                <w:sz w:val="20"/>
              </w:rPr>
              <w:t>bilder, video og illustra</w:t>
            </w:r>
            <w:r>
              <w:rPr>
                <w:sz w:val="20"/>
              </w:rPr>
              <w:t>sjoner i tilknytning til presentasjonen.</w:t>
            </w:r>
          </w:p>
          <w:p w:rsidR="00DC0D1D" w:rsidRDefault="00DC0D1D" w:rsidP="00DC0D1D">
            <w:r>
              <w:rPr>
                <w:b/>
                <w:sz w:val="20"/>
                <w:szCs w:val="20"/>
              </w:rPr>
              <w:t>-------</w:t>
            </w:r>
          </w:p>
          <w:p w:rsidR="00DC0D1D" w:rsidRDefault="00DC0D1D" w:rsidP="00DC0D1D">
            <w:pPr>
              <w:rPr>
                <w:b/>
                <w:sz w:val="20"/>
                <w:szCs w:val="20"/>
              </w:rPr>
            </w:pPr>
          </w:p>
          <w:p w:rsidR="00DC0D1D" w:rsidRDefault="00DC0D1D" w:rsidP="00DC0D1D">
            <w:pPr>
              <w:rPr>
                <w:b/>
                <w:sz w:val="20"/>
                <w:szCs w:val="20"/>
              </w:rPr>
            </w:pPr>
            <w:r w:rsidRPr="0078713D">
              <w:rPr>
                <w:sz w:val="20"/>
              </w:rPr>
              <w:t>Kan gjøre rede for sine argumenter</w:t>
            </w:r>
            <w:r>
              <w:rPr>
                <w:sz w:val="20"/>
              </w:rPr>
              <w:t>. Bruker av og til relevante eksempler. Har et o</w:t>
            </w:r>
            <w:r w:rsidRPr="0078713D">
              <w:rPr>
                <w:sz w:val="20"/>
              </w:rPr>
              <w:t xml:space="preserve">rdforråd og </w:t>
            </w:r>
            <w:r>
              <w:rPr>
                <w:sz w:val="20"/>
              </w:rPr>
              <w:t xml:space="preserve">en </w:t>
            </w:r>
            <w:r w:rsidRPr="0078713D">
              <w:rPr>
                <w:sz w:val="20"/>
              </w:rPr>
              <w:t>setn</w:t>
            </w:r>
            <w:r>
              <w:rPr>
                <w:sz w:val="20"/>
              </w:rPr>
              <w:t>ingsstruktur som kommuniserer uten kommunikasjonsforstyrrende feil. K</w:t>
            </w:r>
            <w:r w:rsidRPr="0078713D">
              <w:rPr>
                <w:sz w:val="20"/>
              </w:rPr>
              <w:t xml:space="preserve">larer å formidle stoffet på en </w:t>
            </w:r>
            <w:r>
              <w:rPr>
                <w:sz w:val="20"/>
              </w:rPr>
              <w:t>forståelig</w:t>
            </w:r>
            <w:r w:rsidRPr="0078713D">
              <w:rPr>
                <w:sz w:val="20"/>
              </w:rPr>
              <w:t xml:space="preserve"> måte</w:t>
            </w:r>
            <w:r>
              <w:rPr>
                <w:sz w:val="20"/>
              </w:rPr>
              <w:t>.</w:t>
            </w:r>
          </w:p>
        </w:tc>
      </w:tr>
      <w:tr w:rsidR="00DC0D1D" w:rsidTr="00DC0D1D">
        <w:trPr>
          <w:cantSplit/>
          <w:trHeight w:val="1134"/>
        </w:trPr>
        <w:tc>
          <w:tcPr>
            <w:tcW w:w="271" w:type="pct"/>
            <w:textDirection w:val="btLr"/>
          </w:tcPr>
          <w:p w:rsidR="00DC0D1D" w:rsidRDefault="00DC0D1D" w:rsidP="00DC0D1D">
            <w:pPr>
              <w:ind w:left="113" w:right="113"/>
              <w:jc w:val="center"/>
              <w:rPr>
                <w:b/>
              </w:rPr>
            </w:pPr>
            <w:r w:rsidRPr="00A85408">
              <w:rPr>
                <w:b/>
              </w:rPr>
              <w:t>Muntlig samhandling</w:t>
            </w:r>
          </w:p>
          <w:p w:rsidR="00DC0D1D" w:rsidRPr="00A85408" w:rsidRDefault="00DC0D1D" w:rsidP="00DC0D1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51" w:type="pct"/>
          </w:tcPr>
          <w:p w:rsidR="00DC0D1D" w:rsidRPr="0025007B" w:rsidRDefault="00DC0D1D" w:rsidP="00DC0D1D">
            <w:pPr>
              <w:rPr>
                <w:b/>
              </w:rPr>
            </w:pP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samtale</w:t>
            </w: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spørsmål</w:t>
            </w:r>
          </w:p>
          <w:p w:rsidR="00DC0D1D" w:rsidRDefault="007451D2" w:rsidP="00DC0D1D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og </w:t>
            </w:r>
            <w:r w:rsidR="00DC0D1D" w:rsidRPr="0025007B">
              <w:rPr>
                <w:b/>
                <w:i/>
                <w:sz w:val="20"/>
              </w:rPr>
              <w:t>svar</w:t>
            </w:r>
          </w:p>
          <w:p w:rsidR="00DC0D1D" w:rsidRDefault="00DC0D1D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DC0D1D" w:rsidRDefault="00DC0D1D" w:rsidP="00DC0D1D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Språk</w:t>
            </w:r>
          </w:p>
          <w:p w:rsidR="00DC0D1D" w:rsidRDefault="00DC0D1D" w:rsidP="00DC0D1D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Innhold</w:t>
            </w:r>
          </w:p>
          <w:p w:rsidR="00DC0D1D" w:rsidRDefault="00DC0D1D" w:rsidP="00DC0D1D">
            <w:r>
              <w:rPr>
                <w:b/>
                <w:i/>
                <w:sz w:val="20"/>
              </w:rPr>
              <w:t>struktur</w:t>
            </w:r>
          </w:p>
        </w:tc>
        <w:tc>
          <w:tcPr>
            <w:tcW w:w="1526" w:type="pct"/>
          </w:tcPr>
          <w:p w:rsidR="00DC0D1D" w:rsidRPr="00A92B49" w:rsidRDefault="00DC0D1D" w:rsidP="00DC0D1D">
            <w:pPr>
              <w:rPr>
                <w:sz w:val="20"/>
                <w:szCs w:val="20"/>
              </w:rPr>
            </w:pPr>
            <w:r w:rsidRPr="00A92B49">
              <w:rPr>
                <w:sz w:val="20"/>
                <w:szCs w:val="20"/>
              </w:rPr>
              <w:t>Kan følge med på og delta i en animert samtale mellom morsmålsbrukere</w:t>
            </w:r>
            <w:r>
              <w:rPr>
                <w:sz w:val="20"/>
                <w:szCs w:val="20"/>
              </w:rPr>
              <w:t>.</w:t>
            </w:r>
            <w:r w:rsidRPr="00A92B49">
              <w:rPr>
                <w:sz w:val="20"/>
                <w:szCs w:val="20"/>
              </w:rPr>
              <w:t xml:space="preserve"> </w:t>
            </w:r>
          </w:p>
          <w:p w:rsidR="00DC0D1D" w:rsidRPr="00A92B49" w:rsidRDefault="00DC0D1D" w:rsidP="00DC0D1D">
            <w:pPr>
              <w:rPr>
                <w:sz w:val="20"/>
              </w:rPr>
            </w:pPr>
            <w:r>
              <w:rPr>
                <w:sz w:val="20"/>
              </w:rPr>
              <w:t>T</w:t>
            </w:r>
            <w:r w:rsidRPr="00A92B49">
              <w:rPr>
                <w:sz w:val="20"/>
              </w:rPr>
              <w:t>ar selv initiativ, og kommer selv med nye vinklinger og spørsmål</w:t>
            </w:r>
            <w:r>
              <w:rPr>
                <w:sz w:val="20"/>
              </w:rPr>
              <w:t xml:space="preserve"> for å opprettholde samtalen</w:t>
            </w:r>
            <w:r w:rsidRPr="00A92B49">
              <w:rPr>
                <w:sz w:val="20"/>
              </w:rPr>
              <w:t>.</w:t>
            </w:r>
          </w:p>
          <w:p w:rsidR="00DC0D1D" w:rsidRPr="00A92B49" w:rsidRDefault="00DC0D1D" w:rsidP="00DC0D1D">
            <w:pPr>
              <w:rPr>
                <w:sz w:val="20"/>
              </w:rPr>
            </w:pPr>
            <w:r>
              <w:rPr>
                <w:sz w:val="20"/>
              </w:rPr>
              <w:t>-------</w:t>
            </w:r>
          </w:p>
          <w:p w:rsidR="00DC0D1D" w:rsidRPr="00A92B49" w:rsidRDefault="00DC0D1D" w:rsidP="00DC0D1D">
            <w:pPr>
              <w:rPr>
                <w:sz w:val="20"/>
              </w:rPr>
            </w:pPr>
            <w:r w:rsidRPr="00A92B49">
              <w:rPr>
                <w:sz w:val="20"/>
              </w:rPr>
              <w:t>Analysere</w:t>
            </w:r>
            <w:r>
              <w:rPr>
                <w:sz w:val="20"/>
              </w:rPr>
              <w:t>r</w:t>
            </w:r>
            <w:r w:rsidRPr="00A92B49">
              <w:rPr>
                <w:sz w:val="20"/>
              </w:rPr>
              <w:t xml:space="preserve"> og reflektere</w:t>
            </w:r>
            <w:r>
              <w:rPr>
                <w:sz w:val="20"/>
              </w:rPr>
              <w:t>r over innlegg fra andre samtalepartnere. Bidrar til å øke kvaliteten på samtalen innen det som kan forventes i kompetansemålene i faget.</w:t>
            </w:r>
          </w:p>
        </w:tc>
        <w:tc>
          <w:tcPr>
            <w:tcW w:w="1373" w:type="pct"/>
          </w:tcPr>
          <w:p w:rsidR="00DC0D1D" w:rsidRPr="00A92B49" w:rsidRDefault="00DC0D1D" w:rsidP="00DC0D1D">
            <w:pPr>
              <w:rPr>
                <w:sz w:val="20"/>
                <w:szCs w:val="20"/>
              </w:rPr>
            </w:pPr>
            <w:r w:rsidRPr="00A92B49">
              <w:rPr>
                <w:sz w:val="20"/>
                <w:szCs w:val="20"/>
              </w:rPr>
              <w:t>Forstår mye av det som sies, men finner det vankeligere å delta effektivt i samtalen med morsmålsbrukere som ikke modererer språket</w:t>
            </w:r>
            <w:r>
              <w:rPr>
                <w:sz w:val="20"/>
                <w:szCs w:val="20"/>
              </w:rPr>
              <w:t xml:space="preserve">. </w:t>
            </w:r>
            <w:r w:rsidRPr="00A92B49">
              <w:rPr>
                <w:sz w:val="20"/>
              </w:rPr>
              <w:t>Kan ta initiativ til og holde en samtale i gang</w:t>
            </w:r>
            <w:r>
              <w:rPr>
                <w:sz w:val="20"/>
              </w:rPr>
              <w:t>.</w:t>
            </w:r>
          </w:p>
          <w:p w:rsidR="00DC0D1D" w:rsidRPr="00A92B49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  <w:p w:rsidR="00DC0D1D" w:rsidRPr="00A92B49" w:rsidRDefault="00DC0D1D" w:rsidP="00DC0D1D">
            <w:pPr>
              <w:rPr>
                <w:sz w:val="20"/>
              </w:rPr>
            </w:pPr>
            <w:r>
              <w:rPr>
                <w:sz w:val="20"/>
              </w:rPr>
              <w:t>Er i stand til å underbygge og utdype sine kommentarer på forespørsel. S</w:t>
            </w:r>
            <w:r w:rsidRPr="00A92B49">
              <w:rPr>
                <w:sz w:val="20"/>
              </w:rPr>
              <w:t>varer utfyllende</w:t>
            </w:r>
            <w:r>
              <w:rPr>
                <w:sz w:val="20"/>
              </w:rPr>
              <w:t xml:space="preserve"> </w:t>
            </w:r>
            <w:r w:rsidRPr="00A92B49">
              <w:rPr>
                <w:sz w:val="20"/>
              </w:rPr>
              <w:t>med eksempler</w:t>
            </w:r>
            <w:r>
              <w:rPr>
                <w:sz w:val="20"/>
              </w:rPr>
              <w:t xml:space="preserve"> innen kjente kontekster. S</w:t>
            </w:r>
            <w:r w:rsidRPr="00A92B49">
              <w:rPr>
                <w:sz w:val="20"/>
              </w:rPr>
              <w:t>e</w:t>
            </w:r>
            <w:r>
              <w:rPr>
                <w:sz w:val="20"/>
              </w:rPr>
              <w:t>r</w:t>
            </w:r>
            <w:r w:rsidRPr="00A92B49">
              <w:rPr>
                <w:sz w:val="20"/>
              </w:rPr>
              <w:t xml:space="preserve"> sammenhenger</w:t>
            </w:r>
            <w:r>
              <w:rPr>
                <w:sz w:val="20"/>
              </w:rPr>
              <w:t>.</w:t>
            </w:r>
          </w:p>
          <w:p w:rsidR="00DC0D1D" w:rsidRPr="00A92B49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</w:rPr>
              <w:t>Bruker</w:t>
            </w:r>
            <w:r w:rsidRPr="00A92B49">
              <w:rPr>
                <w:sz w:val="20"/>
              </w:rPr>
              <w:t xml:space="preserve"> </w:t>
            </w:r>
            <w:r w:rsidRPr="006649BD">
              <w:rPr>
                <w:sz w:val="20"/>
              </w:rPr>
              <w:t xml:space="preserve">hensiktsmessige </w:t>
            </w:r>
            <w:r w:rsidRPr="00A92B49">
              <w:rPr>
                <w:sz w:val="20"/>
              </w:rPr>
              <w:t xml:space="preserve">strategier for å underbygge og tydeliggjøre innholdet </w:t>
            </w:r>
          </w:p>
        </w:tc>
        <w:tc>
          <w:tcPr>
            <w:tcW w:w="1279" w:type="pct"/>
          </w:tcPr>
          <w:p w:rsidR="00DC0D1D" w:rsidRDefault="00DC0D1D" w:rsidP="00DC0D1D">
            <w:pPr>
              <w:rPr>
                <w:sz w:val="20"/>
                <w:szCs w:val="20"/>
              </w:rPr>
            </w:pPr>
            <w:r w:rsidRPr="00A92B49">
              <w:rPr>
                <w:sz w:val="20"/>
                <w:szCs w:val="20"/>
              </w:rPr>
              <w:t>Forstår det som blir sagt, men deltar ikke aktivt i samtalen uten på forespørsel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</w:rPr>
              <w:t>K</w:t>
            </w:r>
            <w:r w:rsidRPr="00A92B49">
              <w:rPr>
                <w:sz w:val="20"/>
              </w:rPr>
              <w:t>ommunisere</w:t>
            </w:r>
            <w:r>
              <w:rPr>
                <w:sz w:val="20"/>
              </w:rPr>
              <w:t xml:space="preserve">r med god flyt uten kommunikasjonsforstyrrende feil. </w:t>
            </w:r>
          </w:p>
          <w:p w:rsidR="00DC0D1D" w:rsidRPr="00A92B49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  <w:p w:rsidR="00DC0D1D" w:rsidRPr="00A92B49" w:rsidRDefault="00DC0D1D" w:rsidP="00DC0D1D">
            <w:pPr>
              <w:rPr>
                <w:sz w:val="20"/>
              </w:rPr>
            </w:pPr>
            <w:r w:rsidRPr="00A92B49">
              <w:rPr>
                <w:sz w:val="20"/>
              </w:rPr>
              <w:t>Svarer kort uten å utdype svaret</w:t>
            </w:r>
            <w:r>
              <w:rPr>
                <w:sz w:val="20"/>
              </w:rPr>
              <w:t xml:space="preserve"> i særlig grad</w:t>
            </w:r>
            <w:r w:rsidRPr="00A92B49">
              <w:rPr>
                <w:sz w:val="20"/>
              </w:rPr>
              <w:t>.</w:t>
            </w:r>
            <w:r>
              <w:rPr>
                <w:sz w:val="20"/>
              </w:rPr>
              <w:t xml:space="preserve"> Går lite utover det som er</w:t>
            </w:r>
            <w:r w:rsidRPr="00A92B49">
              <w:rPr>
                <w:sz w:val="20"/>
              </w:rPr>
              <w:t xml:space="preserve"> sagt i presentasjonen</w:t>
            </w:r>
            <w:r>
              <w:rPr>
                <w:sz w:val="20"/>
              </w:rPr>
              <w:t>.</w:t>
            </w:r>
            <w:r w:rsidRPr="00A92B49">
              <w:rPr>
                <w:sz w:val="20"/>
              </w:rPr>
              <w:t xml:space="preserve"> </w:t>
            </w:r>
          </w:p>
          <w:p w:rsidR="00DC0D1D" w:rsidRPr="00A92B49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</w:rPr>
              <w:t>Viser god</w:t>
            </w:r>
            <w:r w:rsidRPr="00A92B49">
              <w:rPr>
                <w:sz w:val="20"/>
              </w:rPr>
              <w:t xml:space="preserve"> setningsstruktur og </w:t>
            </w:r>
            <w:r>
              <w:rPr>
                <w:sz w:val="20"/>
              </w:rPr>
              <w:t xml:space="preserve">et dekkende ordforråd. </w:t>
            </w:r>
          </w:p>
        </w:tc>
      </w:tr>
    </w:tbl>
    <w:p w:rsidR="00DC0D1D" w:rsidRDefault="00DC0D1D" w:rsidP="00DC0D1D"/>
    <w:p w:rsidR="00DC0D1D" w:rsidRPr="00FF4B17" w:rsidRDefault="00DC0D1D" w:rsidP="00DC0D1D">
      <w:pPr>
        <w:rPr>
          <w:sz w:val="16"/>
          <w:szCs w:val="16"/>
        </w:rPr>
      </w:pPr>
      <w:r w:rsidRPr="00FF4B17">
        <w:rPr>
          <w:sz w:val="16"/>
          <w:szCs w:val="16"/>
        </w:rPr>
        <w:t xml:space="preserve">08.12.09 Inger Langseth </w:t>
      </w:r>
      <w:r w:rsidRPr="00FF4B17">
        <w:rPr>
          <w:sz w:val="16"/>
          <w:szCs w:val="16"/>
        </w:rPr>
        <w:tab/>
        <w:t>Basert på Det Europeiske Rammeverket og OECDs arbeid med lesing.</w:t>
      </w:r>
    </w:p>
    <w:p w:rsidR="00DC0D1D" w:rsidRDefault="00DC0D1D" w:rsidP="00DC0D1D">
      <w:r w:rsidRPr="00060CD3">
        <w:rPr>
          <w:b/>
        </w:rPr>
        <w:lastRenderedPageBreak/>
        <w:t>Vurderingskriterier</w:t>
      </w:r>
      <w:r>
        <w:rPr>
          <w:b/>
        </w:rPr>
        <w:t xml:space="preserve"> – </w:t>
      </w:r>
      <w:r>
        <w:rPr>
          <w:b/>
          <w:sz w:val="20"/>
          <w:szCs w:val="20"/>
        </w:rPr>
        <w:t>med k</w:t>
      </w:r>
      <w:r w:rsidRPr="00FF4B17">
        <w:rPr>
          <w:b/>
          <w:sz w:val="20"/>
          <w:szCs w:val="20"/>
        </w:rPr>
        <w:t>jennetegn på måloppnåelse</w:t>
      </w:r>
    </w:p>
    <w:tbl>
      <w:tblPr>
        <w:tblStyle w:val="Tabellrutenett"/>
        <w:tblW w:w="5000" w:type="pct"/>
        <w:tblLook w:val="00BF"/>
      </w:tblPr>
      <w:tblGrid>
        <w:gridCol w:w="506"/>
        <w:gridCol w:w="961"/>
        <w:gridCol w:w="2587"/>
        <w:gridCol w:w="2673"/>
        <w:gridCol w:w="2561"/>
      </w:tblGrid>
      <w:tr w:rsidR="00DC0D1D" w:rsidTr="00390FF3">
        <w:tc>
          <w:tcPr>
            <w:tcW w:w="790" w:type="pct"/>
            <w:gridSpan w:val="2"/>
          </w:tcPr>
          <w:p w:rsidR="00DC0D1D" w:rsidRPr="00FF4B17" w:rsidRDefault="00DC0D1D" w:rsidP="00DC0D1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OECD -05 COFR -01</w:t>
            </w:r>
          </w:p>
        </w:tc>
        <w:tc>
          <w:tcPr>
            <w:tcW w:w="1393" w:type="pct"/>
            <w:shd w:val="clear" w:color="auto" w:fill="A6A6A6" w:themeFill="background1" w:themeFillShade="A6"/>
          </w:tcPr>
          <w:p w:rsidR="00DC0D1D" w:rsidRPr="00060CD3" w:rsidRDefault="00DC0D1D" w:rsidP="00DC0D1D">
            <w:pPr>
              <w:jc w:val="center"/>
              <w:rPr>
                <w:b/>
              </w:rPr>
            </w:pPr>
            <w:r>
              <w:rPr>
                <w:b/>
              </w:rPr>
              <w:t>Høy</w:t>
            </w:r>
          </w:p>
        </w:tc>
        <w:tc>
          <w:tcPr>
            <w:tcW w:w="1439" w:type="pct"/>
            <w:shd w:val="clear" w:color="auto" w:fill="A6A6A6" w:themeFill="background1" w:themeFillShade="A6"/>
          </w:tcPr>
          <w:p w:rsidR="00DC0D1D" w:rsidRPr="00060CD3" w:rsidRDefault="00DC0D1D" w:rsidP="00DC0D1D">
            <w:pPr>
              <w:jc w:val="center"/>
              <w:rPr>
                <w:b/>
              </w:rPr>
            </w:pPr>
            <w:r w:rsidRPr="00060CD3">
              <w:rPr>
                <w:b/>
              </w:rPr>
              <w:t>Middels</w:t>
            </w:r>
          </w:p>
        </w:tc>
        <w:tc>
          <w:tcPr>
            <w:tcW w:w="1379" w:type="pct"/>
            <w:shd w:val="clear" w:color="auto" w:fill="A6A6A6" w:themeFill="background1" w:themeFillShade="A6"/>
          </w:tcPr>
          <w:p w:rsidR="00DC0D1D" w:rsidRPr="00060CD3" w:rsidRDefault="00DC0D1D" w:rsidP="00DC0D1D">
            <w:pPr>
              <w:jc w:val="center"/>
              <w:rPr>
                <w:b/>
              </w:rPr>
            </w:pPr>
            <w:r>
              <w:rPr>
                <w:b/>
              </w:rPr>
              <w:t>Lav</w:t>
            </w:r>
          </w:p>
        </w:tc>
      </w:tr>
      <w:tr w:rsidR="00DC0D1D" w:rsidTr="00390FF3">
        <w:trPr>
          <w:cantSplit/>
          <w:trHeight w:val="1134"/>
        </w:trPr>
        <w:tc>
          <w:tcPr>
            <w:tcW w:w="272" w:type="pct"/>
            <w:textDirection w:val="btLr"/>
          </w:tcPr>
          <w:p w:rsidR="00DC0D1D" w:rsidRPr="00E41CFB" w:rsidRDefault="00DC0D1D" w:rsidP="00DC0D1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Lesing</w:t>
            </w:r>
          </w:p>
          <w:p w:rsidR="00DC0D1D" w:rsidRPr="00E41CFB" w:rsidRDefault="00DC0D1D" w:rsidP="00DC0D1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17" w:type="pct"/>
          </w:tcPr>
          <w:p w:rsidR="00DC0D1D" w:rsidRDefault="00DC0D1D" w:rsidP="00DC0D1D">
            <w:pPr>
              <w:rPr>
                <w:b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tekst</w:t>
            </w: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Språk</w:t>
            </w: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innhold</w:t>
            </w: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struktur</w:t>
            </w:r>
          </w:p>
          <w:p w:rsidR="00DC0D1D" w:rsidRPr="0078713D" w:rsidRDefault="00DC0D1D" w:rsidP="00DC0D1D">
            <w:pPr>
              <w:rPr>
                <w:b/>
                <w:sz w:val="20"/>
              </w:rPr>
            </w:pPr>
          </w:p>
        </w:tc>
        <w:tc>
          <w:tcPr>
            <w:tcW w:w="1393" w:type="pct"/>
          </w:tcPr>
          <w:p w:rsidR="00DC0D1D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 xml:space="preserve">Kan </w:t>
            </w:r>
            <w:r w:rsidR="00741699">
              <w:rPr>
                <w:sz w:val="20"/>
                <w:szCs w:val="20"/>
              </w:rPr>
              <w:t xml:space="preserve">finne relevant informasjon og </w:t>
            </w:r>
            <w:r w:rsidRPr="000A598A">
              <w:rPr>
                <w:sz w:val="20"/>
                <w:szCs w:val="20"/>
              </w:rPr>
              <w:t xml:space="preserve">forstå </w:t>
            </w:r>
            <w:r>
              <w:rPr>
                <w:sz w:val="20"/>
                <w:szCs w:val="20"/>
              </w:rPr>
              <w:t>lengre komplekse tekster</w:t>
            </w:r>
            <w:r w:rsidR="00741699">
              <w:rPr>
                <w:sz w:val="20"/>
                <w:szCs w:val="20"/>
              </w:rPr>
              <w:t xml:space="preserve"> i forskjellige sjangere med varierende innhold</w:t>
            </w:r>
            <w:r>
              <w:rPr>
                <w:sz w:val="20"/>
                <w:szCs w:val="20"/>
              </w:rPr>
              <w:t xml:space="preserve">. Kan bruke tekststruktur </w:t>
            </w:r>
            <w:r w:rsidR="00741699">
              <w:rPr>
                <w:sz w:val="20"/>
                <w:szCs w:val="20"/>
              </w:rPr>
              <w:t xml:space="preserve">og indre logisk tekststruktur </w:t>
            </w:r>
            <w:r>
              <w:rPr>
                <w:sz w:val="20"/>
                <w:szCs w:val="20"/>
              </w:rPr>
              <w:t xml:space="preserve">som grunnlag for tekstforståelse. 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  <w:p w:rsidR="00741699" w:rsidRDefault="00741699" w:rsidP="00741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 kombinere og trekke ut flere typer informasjon i ukjent tekst og kontekst og form. Kan følge logiske lenker med årsak og virkning i teksten.  Kan bruke annen kunnskap for å lage hypoteser eller vurdere tekstens innhold. Kan forholde seg til forskjellige litterære og faktabaserte sjangere.</w:t>
            </w:r>
          </w:p>
          <w:p w:rsidR="00DC0D1D" w:rsidRPr="000A598A" w:rsidRDefault="00741699" w:rsidP="007416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Kan gjengi forfatterens ståsted og hensikt med teksten. </w:t>
            </w:r>
          </w:p>
        </w:tc>
        <w:tc>
          <w:tcPr>
            <w:tcW w:w="1439" w:type="pct"/>
          </w:tcPr>
          <w:p w:rsidR="00DC0D1D" w:rsidRPr="000A598A" w:rsidRDefault="00741699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 trekke ut informasjon og forstå hovedinnholdet i en tekst. Kan bruke kjente tekststrukturer og tekstbindere som grunnlag for tekstforståelse.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 xml:space="preserve">Kan gjengi innholdet i teksten og angi avsender, mottaker og budskap. </w:t>
            </w:r>
            <w:r>
              <w:rPr>
                <w:sz w:val="20"/>
                <w:szCs w:val="20"/>
              </w:rPr>
              <w:t>Kan trekke ut skjult informasjon og trekke noen slutninger.</w:t>
            </w:r>
            <w:r w:rsidRPr="000A598A">
              <w:rPr>
                <w:sz w:val="20"/>
                <w:szCs w:val="20"/>
              </w:rPr>
              <w:t xml:space="preserve"> </w:t>
            </w:r>
          </w:p>
          <w:p w:rsidR="00DC0D1D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 xml:space="preserve">Kan sette teksten inn </w:t>
            </w:r>
            <w:r>
              <w:rPr>
                <w:sz w:val="20"/>
                <w:szCs w:val="20"/>
              </w:rPr>
              <w:t>i</w:t>
            </w:r>
            <w:r w:rsidRPr="000A598A">
              <w:rPr>
                <w:sz w:val="20"/>
                <w:szCs w:val="20"/>
              </w:rPr>
              <w:t xml:space="preserve"> en sammenheng. </w:t>
            </w:r>
          </w:p>
          <w:p w:rsidR="00741699" w:rsidRDefault="00741699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Kan sammenligne og se sammenhenger mellom innholdet i teksten og annen kunnskap om tema. </w:t>
            </w:r>
          </w:p>
          <w:p w:rsidR="00741699" w:rsidRPr="000A598A" w:rsidRDefault="00741699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>Kan beskrive strukturen i teksten.</w:t>
            </w:r>
          </w:p>
        </w:tc>
        <w:tc>
          <w:tcPr>
            <w:tcW w:w="1379" w:type="pct"/>
          </w:tcPr>
          <w:p w:rsidR="00DC0D1D" w:rsidRPr="000A598A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 xml:space="preserve">Kan forstå hovedinnholdet i tekster av </w:t>
            </w:r>
            <w:r>
              <w:rPr>
                <w:sz w:val="20"/>
                <w:szCs w:val="20"/>
              </w:rPr>
              <w:t xml:space="preserve">personlig </w:t>
            </w:r>
            <w:r w:rsidRPr="000A598A">
              <w:rPr>
                <w:sz w:val="20"/>
                <w:szCs w:val="20"/>
              </w:rPr>
              <w:t>interesse</w:t>
            </w:r>
            <w:r>
              <w:rPr>
                <w:sz w:val="20"/>
                <w:szCs w:val="20"/>
              </w:rPr>
              <w:t>, eller om kjente tema</w:t>
            </w:r>
            <w:r w:rsidRPr="000A598A">
              <w:rPr>
                <w:sz w:val="20"/>
                <w:szCs w:val="20"/>
              </w:rPr>
              <w:t xml:space="preserve">. Kan forstå hovedinnholdet i </w:t>
            </w:r>
            <w:r w:rsidR="00741699">
              <w:rPr>
                <w:sz w:val="20"/>
                <w:szCs w:val="20"/>
              </w:rPr>
              <w:t>tekster hvor innholdet er uttrykt og ikke</w:t>
            </w:r>
            <w:r w:rsidR="007451D2">
              <w:rPr>
                <w:sz w:val="20"/>
                <w:szCs w:val="20"/>
              </w:rPr>
              <w:t xml:space="preserve"> ligger</w:t>
            </w:r>
            <w:r w:rsidR="00741699">
              <w:rPr>
                <w:sz w:val="20"/>
                <w:szCs w:val="20"/>
              </w:rPr>
              <w:t xml:space="preserve"> implisitt i teksten</w:t>
            </w:r>
            <w:r w:rsidR="007451D2">
              <w:rPr>
                <w:sz w:val="20"/>
                <w:szCs w:val="20"/>
              </w:rPr>
              <w:t>.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Kan gjengi innholdet i teksten og kan trekke ut informasjon fra teksten. </w:t>
            </w:r>
            <w:r w:rsidRPr="000A598A">
              <w:rPr>
                <w:sz w:val="20"/>
                <w:szCs w:val="20"/>
              </w:rPr>
              <w:t>Kan relatere</w:t>
            </w:r>
            <w:r w:rsidR="007451D2">
              <w:rPr>
                <w:sz w:val="20"/>
                <w:szCs w:val="20"/>
              </w:rPr>
              <w:t xml:space="preserve"> teksten til andre sammenhenger av generell art </w:t>
            </w:r>
            <w:r w:rsidRPr="000A598A">
              <w:rPr>
                <w:sz w:val="20"/>
                <w:szCs w:val="20"/>
              </w:rPr>
              <w:t>med litt hjelp.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  <w:r w:rsidRPr="000A598A">
              <w:rPr>
                <w:sz w:val="20"/>
                <w:szCs w:val="20"/>
              </w:rPr>
              <w:t>Ka</w:t>
            </w:r>
            <w:r w:rsidR="007451D2">
              <w:rPr>
                <w:sz w:val="20"/>
                <w:szCs w:val="20"/>
              </w:rPr>
              <w:t xml:space="preserve">n si noe om konteksten </w:t>
            </w:r>
            <w:proofErr w:type="gramStart"/>
            <w:r w:rsidR="007451D2">
              <w:rPr>
                <w:sz w:val="20"/>
                <w:szCs w:val="20"/>
              </w:rPr>
              <w:t xml:space="preserve">for  </w:t>
            </w:r>
            <w:r w:rsidR="007451D2" w:rsidRPr="000A598A">
              <w:rPr>
                <w:sz w:val="20"/>
                <w:szCs w:val="20"/>
              </w:rPr>
              <w:t>tekster</w:t>
            </w:r>
            <w:proofErr w:type="gramEnd"/>
            <w:r w:rsidR="007451D2">
              <w:rPr>
                <w:sz w:val="20"/>
                <w:szCs w:val="20"/>
              </w:rPr>
              <w:t xml:space="preserve"> og kan bruke tekststruktur (overskrifter, bilder</w:t>
            </w:r>
            <w:r w:rsidR="00390FF3">
              <w:rPr>
                <w:sz w:val="20"/>
                <w:szCs w:val="20"/>
              </w:rPr>
              <w:t xml:space="preserve"> og lignende</w:t>
            </w:r>
            <w:r w:rsidR="007451D2">
              <w:rPr>
                <w:sz w:val="20"/>
                <w:szCs w:val="20"/>
              </w:rPr>
              <w:t xml:space="preserve">) for å forstå hovedinnholdet i teksten. </w:t>
            </w: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</w:p>
          <w:p w:rsidR="00DC0D1D" w:rsidRPr="000A598A" w:rsidRDefault="00DC0D1D" w:rsidP="00DC0D1D">
            <w:pPr>
              <w:rPr>
                <w:sz w:val="20"/>
                <w:szCs w:val="20"/>
              </w:rPr>
            </w:pPr>
          </w:p>
        </w:tc>
      </w:tr>
      <w:tr w:rsidR="00DC0D1D" w:rsidTr="00390FF3">
        <w:trPr>
          <w:cantSplit/>
          <w:trHeight w:val="1134"/>
        </w:trPr>
        <w:tc>
          <w:tcPr>
            <w:tcW w:w="272" w:type="pct"/>
            <w:textDirection w:val="btLr"/>
          </w:tcPr>
          <w:p w:rsidR="00DC0D1D" w:rsidRDefault="007451D2" w:rsidP="00DC0D1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Skriving</w:t>
            </w:r>
          </w:p>
          <w:p w:rsidR="00DC0D1D" w:rsidRDefault="00DC0D1D" w:rsidP="00DC0D1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17" w:type="pct"/>
          </w:tcPr>
          <w:p w:rsidR="00DC0D1D" w:rsidRDefault="00DC0D1D" w:rsidP="00DC0D1D">
            <w:pPr>
              <w:rPr>
                <w:b/>
                <w:sz w:val="20"/>
              </w:rPr>
            </w:pPr>
          </w:p>
          <w:p w:rsidR="00DC0D1D" w:rsidRPr="0025007B" w:rsidRDefault="007451D2" w:rsidP="00DC0D1D">
            <w:pPr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teskt</w:t>
            </w:r>
            <w:proofErr w:type="spellEnd"/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7451D2" w:rsidRDefault="007451D2" w:rsidP="00DC0D1D">
            <w:pPr>
              <w:rPr>
                <w:b/>
                <w:i/>
                <w:sz w:val="20"/>
              </w:rPr>
            </w:pP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språk</w:t>
            </w:r>
          </w:p>
          <w:p w:rsidR="00DC0D1D" w:rsidRPr="0025007B" w:rsidRDefault="00DC0D1D" w:rsidP="00DC0D1D">
            <w:pPr>
              <w:rPr>
                <w:b/>
                <w:i/>
                <w:sz w:val="20"/>
              </w:rPr>
            </w:pPr>
            <w:r w:rsidRPr="0025007B">
              <w:rPr>
                <w:b/>
                <w:i/>
                <w:sz w:val="20"/>
              </w:rPr>
              <w:t>innhold</w:t>
            </w:r>
          </w:p>
          <w:p w:rsidR="00DC0D1D" w:rsidRPr="00E41CFB" w:rsidRDefault="00DC0D1D" w:rsidP="00DC0D1D">
            <w:pPr>
              <w:rPr>
                <w:sz w:val="20"/>
              </w:rPr>
            </w:pPr>
            <w:r w:rsidRPr="0025007B">
              <w:rPr>
                <w:b/>
                <w:i/>
                <w:sz w:val="20"/>
              </w:rPr>
              <w:t>struktur</w:t>
            </w:r>
          </w:p>
        </w:tc>
        <w:tc>
          <w:tcPr>
            <w:tcW w:w="1393" w:type="pct"/>
          </w:tcPr>
          <w:p w:rsidR="00DC0D1D" w:rsidRDefault="00DC0D1D" w:rsidP="00DC0D1D">
            <w:pPr>
              <w:rPr>
                <w:sz w:val="20"/>
              </w:rPr>
            </w:pPr>
            <w:r w:rsidRPr="000A598A">
              <w:rPr>
                <w:sz w:val="20"/>
              </w:rPr>
              <w:t>Kan</w:t>
            </w:r>
            <w:r>
              <w:t xml:space="preserve"> </w:t>
            </w:r>
            <w:r w:rsidR="007451D2">
              <w:rPr>
                <w:sz w:val="20"/>
              </w:rPr>
              <w:t>skrive en lengre strukturert og logisk oppbygd tekst uten forstyrrende feil. Kan sammenligne, kontrastere, eller ka</w:t>
            </w:r>
            <w:r w:rsidR="00390FF3">
              <w:rPr>
                <w:sz w:val="20"/>
              </w:rPr>
              <w:t xml:space="preserve">tegorisere et innhold og bruker virkemidler som </w:t>
            </w:r>
            <w:r>
              <w:rPr>
                <w:sz w:val="20"/>
              </w:rPr>
              <w:t>skape</w:t>
            </w:r>
            <w:r w:rsidR="00390FF3">
              <w:rPr>
                <w:sz w:val="20"/>
              </w:rPr>
              <w:t>r</w:t>
            </w:r>
            <w:r>
              <w:rPr>
                <w:sz w:val="20"/>
              </w:rPr>
              <w:t xml:space="preserve"> en stemning, fremheve</w:t>
            </w:r>
            <w:r w:rsidR="00390FF3">
              <w:rPr>
                <w:sz w:val="20"/>
              </w:rPr>
              <w:t>r og gjør</w:t>
            </w:r>
            <w:r>
              <w:rPr>
                <w:sz w:val="20"/>
              </w:rPr>
              <w:t xml:space="preserve"> bu</w:t>
            </w:r>
            <w:r w:rsidR="00390FF3">
              <w:rPr>
                <w:sz w:val="20"/>
              </w:rPr>
              <w:t xml:space="preserve">dskapet lettere tilgjengelig. Teksten har </w:t>
            </w:r>
            <w:r>
              <w:rPr>
                <w:sz w:val="20"/>
              </w:rPr>
              <w:t>kreativ</w:t>
            </w:r>
            <w:r w:rsidR="00390FF3">
              <w:rPr>
                <w:sz w:val="20"/>
              </w:rPr>
              <w:t>e element i seg</w:t>
            </w:r>
            <w:r>
              <w:rPr>
                <w:sz w:val="20"/>
              </w:rPr>
              <w:t>.</w:t>
            </w:r>
          </w:p>
          <w:p w:rsidR="00DC0D1D" w:rsidRDefault="00DC0D1D" w:rsidP="00DC0D1D">
            <w:pPr>
              <w:rPr>
                <w:sz w:val="20"/>
              </w:rPr>
            </w:pPr>
            <w:r>
              <w:rPr>
                <w:sz w:val="20"/>
              </w:rPr>
              <w:t>------</w:t>
            </w:r>
          </w:p>
          <w:p w:rsidR="00DC0D1D" w:rsidRPr="0078713D" w:rsidRDefault="00DC0D1D" w:rsidP="00DC0D1D">
            <w:pPr>
              <w:rPr>
                <w:sz w:val="20"/>
              </w:rPr>
            </w:pPr>
            <w:r w:rsidRPr="0078713D">
              <w:rPr>
                <w:sz w:val="20"/>
              </w:rPr>
              <w:t xml:space="preserve">Kan uttrykke sine tanker med presisjon, presentere og </w:t>
            </w:r>
            <w:proofErr w:type="gramStart"/>
            <w:r w:rsidR="001B7D86">
              <w:rPr>
                <w:sz w:val="20"/>
              </w:rPr>
              <w:t xml:space="preserve">drøfte </w:t>
            </w:r>
            <w:r>
              <w:rPr>
                <w:sz w:val="20"/>
              </w:rPr>
              <w:t xml:space="preserve"> komplekse</w:t>
            </w:r>
            <w:proofErr w:type="gramEnd"/>
            <w:r>
              <w:rPr>
                <w:sz w:val="20"/>
              </w:rPr>
              <w:t xml:space="preserve"> argumentrekker, p</w:t>
            </w:r>
            <w:r w:rsidRPr="0078713D">
              <w:rPr>
                <w:sz w:val="20"/>
              </w:rPr>
              <w:t>roblematisere og reflektere</w:t>
            </w:r>
            <w:r>
              <w:rPr>
                <w:sz w:val="20"/>
              </w:rPr>
              <w:t>.</w:t>
            </w:r>
            <w:r w:rsidRPr="0078713D">
              <w:rPr>
                <w:sz w:val="20"/>
              </w:rPr>
              <w:t xml:space="preserve"> </w:t>
            </w:r>
          </w:p>
          <w:p w:rsidR="00DC0D1D" w:rsidRPr="0078713D" w:rsidRDefault="00DC0D1D" w:rsidP="00DC0D1D">
            <w:pPr>
              <w:rPr>
                <w:sz w:val="20"/>
              </w:rPr>
            </w:pPr>
            <w:r w:rsidRPr="0078713D">
              <w:rPr>
                <w:sz w:val="20"/>
              </w:rPr>
              <w:t>Bringer inn flere perspektiv</w:t>
            </w:r>
            <w:r>
              <w:rPr>
                <w:sz w:val="20"/>
              </w:rPr>
              <w:t>.</w:t>
            </w:r>
          </w:p>
          <w:p w:rsidR="00DC0D1D" w:rsidRDefault="00DC0D1D" w:rsidP="00DC0D1D">
            <w:pPr>
              <w:rPr>
                <w:sz w:val="20"/>
              </w:rPr>
            </w:pPr>
            <w:r w:rsidRPr="0078713D">
              <w:rPr>
                <w:sz w:val="20"/>
              </w:rPr>
              <w:t>Viser stor variasjon i språket</w:t>
            </w:r>
            <w:r>
              <w:rPr>
                <w:sz w:val="20"/>
              </w:rPr>
              <w:t xml:space="preserve"> og språklige strukturer. K</w:t>
            </w:r>
            <w:r w:rsidRPr="0078713D">
              <w:rPr>
                <w:sz w:val="20"/>
              </w:rPr>
              <w:t>an bruke faguttrykk</w:t>
            </w:r>
            <w:r>
              <w:rPr>
                <w:sz w:val="20"/>
              </w:rPr>
              <w:t xml:space="preserve"> som er relevante for tema</w:t>
            </w:r>
            <w:r w:rsidRPr="0078713D">
              <w:rPr>
                <w:sz w:val="20"/>
              </w:rPr>
              <w:t>.</w:t>
            </w:r>
          </w:p>
          <w:p w:rsidR="00390FF3" w:rsidRPr="00762090" w:rsidRDefault="00390FF3" w:rsidP="00DC0D1D">
            <w:r>
              <w:rPr>
                <w:sz w:val="20"/>
              </w:rPr>
              <w:t>Tekststrukturen underbygger tekstens innhold og står i samsvar med den språklige stilen som er valgt.</w:t>
            </w:r>
          </w:p>
        </w:tc>
        <w:tc>
          <w:tcPr>
            <w:tcW w:w="1439" w:type="pct"/>
          </w:tcPr>
          <w:p w:rsidR="001B7D86" w:rsidRDefault="001B7D86" w:rsidP="00DC0D1D">
            <w:pPr>
              <w:rPr>
                <w:sz w:val="20"/>
              </w:rPr>
            </w:pPr>
            <w:r>
              <w:rPr>
                <w:sz w:val="20"/>
              </w:rPr>
              <w:t xml:space="preserve">Kan skrive en lengre strukturert tekst. </w:t>
            </w:r>
            <w:r w:rsidR="00390FF3">
              <w:rPr>
                <w:sz w:val="20"/>
              </w:rPr>
              <w:t xml:space="preserve">Kan forklare sine synspunkter og </w:t>
            </w:r>
            <w:r>
              <w:rPr>
                <w:sz w:val="20"/>
              </w:rPr>
              <w:t xml:space="preserve">informere eller </w:t>
            </w:r>
            <w:r w:rsidR="00390FF3">
              <w:rPr>
                <w:sz w:val="20"/>
              </w:rPr>
              <w:t xml:space="preserve">argumentere </w:t>
            </w:r>
            <w:r>
              <w:rPr>
                <w:sz w:val="20"/>
              </w:rPr>
              <w:t xml:space="preserve">i en logisk sammenheng uten kommunikasjonsforstyrrende feil. </w:t>
            </w:r>
          </w:p>
          <w:p w:rsidR="00DC0D1D" w:rsidRDefault="00DC0D1D" w:rsidP="00DC0D1D">
            <w:pPr>
              <w:rPr>
                <w:sz w:val="20"/>
              </w:rPr>
            </w:pPr>
            <w:r>
              <w:rPr>
                <w:sz w:val="20"/>
              </w:rPr>
              <w:t>--------</w:t>
            </w:r>
          </w:p>
          <w:p w:rsidR="001B7D86" w:rsidRDefault="00DC0D1D" w:rsidP="00390FF3">
            <w:pPr>
              <w:rPr>
                <w:sz w:val="20"/>
              </w:rPr>
            </w:pPr>
            <w:r w:rsidRPr="0078713D">
              <w:rPr>
                <w:sz w:val="20"/>
              </w:rPr>
              <w:t>Kan gjøre rede for og underbygge sine argumenter ved å gi relevante eksempler, og kommentarer.</w:t>
            </w:r>
            <w:r>
              <w:rPr>
                <w:sz w:val="20"/>
              </w:rPr>
              <w:t xml:space="preserve"> Har et o</w:t>
            </w:r>
            <w:r w:rsidRPr="0078713D">
              <w:rPr>
                <w:sz w:val="20"/>
              </w:rPr>
              <w:t xml:space="preserve">rdforråd og </w:t>
            </w:r>
            <w:r>
              <w:rPr>
                <w:sz w:val="20"/>
              </w:rPr>
              <w:t xml:space="preserve">en struktur som formidler </w:t>
            </w:r>
            <w:r w:rsidR="001B7D86">
              <w:rPr>
                <w:sz w:val="20"/>
              </w:rPr>
              <w:t>og understøtter innholdet.</w:t>
            </w:r>
          </w:p>
          <w:p w:rsidR="00DC0D1D" w:rsidRDefault="00AE29F3" w:rsidP="00390FF3">
            <w:pPr>
              <w:rPr>
                <w:sz w:val="20"/>
              </w:rPr>
            </w:pPr>
            <w:r>
              <w:rPr>
                <w:sz w:val="20"/>
              </w:rPr>
              <w:t>Reflekterer over innholdet og forklarer årsakssammenhenger</w:t>
            </w:r>
            <w:r w:rsidR="00DC0D1D">
              <w:rPr>
                <w:sz w:val="20"/>
              </w:rPr>
              <w:t xml:space="preserve">. </w:t>
            </w:r>
          </w:p>
          <w:p w:rsidR="00AE29F3" w:rsidRDefault="00AE29F3" w:rsidP="00390FF3">
            <w:pPr>
              <w:rPr>
                <w:sz w:val="20"/>
              </w:rPr>
            </w:pPr>
          </w:p>
          <w:p w:rsidR="00390FF3" w:rsidRPr="000B1C4F" w:rsidRDefault="00390FF3" w:rsidP="00390FF3">
            <w:pPr>
              <w:rPr>
                <w:sz w:val="20"/>
              </w:rPr>
            </w:pPr>
            <w:r>
              <w:rPr>
                <w:sz w:val="20"/>
              </w:rPr>
              <w:t>Kan strukturere teksten i innledning, hoveddel og avslutning.</w:t>
            </w:r>
          </w:p>
        </w:tc>
        <w:tc>
          <w:tcPr>
            <w:tcW w:w="1379" w:type="pct"/>
          </w:tcPr>
          <w:p w:rsidR="00DC0D1D" w:rsidRDefault="00390FF3" w:rsidP="00DC0D1D">
            <w:pPr>
              <w:rPr>
                <w:sz w:val="20"/>
              </w:rPr>
            </w:pPr>
            <w:r>
              <w:rPr>
                <w:sz w:val="20"/>
              </w:rPr>
              <w:t>Kan skrive en sammenhengende tekst bestående av flere avsnitt om kjente emner av interesse</w:t>
            </w:r>
            <w:r w:rsidR="001B7D86">
              <w:rPr>
                <w:sz w:val="20"/>
              </w:rPr>
              <w:t xml:space="preserve"> hvor budskapet kommer tydelig frem.</w:t>
            </w:r>
          </w:p>
          <w:p w:rsidR="00DC0D1D" w:rsidRDefault="00DC0D1D" w:rsidP="00DC0D1D">
            <w:r>
              <w:rPr>
                <w:b/>
                <w:sz w:val="20"/>
                <w:szCs w:val="20"/>
              </w:rPr>
              <w:t>-------</w:t>
            </w:r>
          </w:p>
          <w:p w:rsidR="00DC0D1D" w:rsidRDefault="00DC0D1D" w:rsidP="00DC0D1D">
            <w:pPr>
              <w:rPr>
                <w:b/>
                <w:sz w:val="20"/>
                <w:szCs w:val="20"/>
              </w:rPr>
            </w:pPr>
          </w:p>
          <w:p w:rsidR="00AE29F3" w:rsidRDefault="00DC0D1D" w:rsidP="00DC0D1D">
            <w:pPr>
              <w:rPr>
                <w:sz w:val="20"/>
              </w:rPr>
            </w:pPr>
            <w:r w:rsidRPr="0078713D">
              <w:rPr>
                <w:sz w:val="20"/>
              </w:rPr>
              <w:t>Kan gjøre rede for sine argumenter</w:t>
            </w:r>
            <w:r>
              <w:rPr>
                <w:sz w:val="20"/>
              </w:rPr>
              <w:t>. Bruker av og til relevante eksempler. Har et o</w:t>
            </w:r>
            <w:r w:rsidRPr="0078713D">
              <w:rPr>
                <w:sz w:val="20"/>
              </w:rPr>
              <w:t xml:space="preserve">rdforråd og </w:t>
            </w:r>
            <w:r>
              <w:rPr>
                <w:sz w:val="20"/>
              </w:rPr>
              <w:t xml:space="preserve">en </w:t>
            </w:r>
            <w:r w:rsidRPr="0078713D">
              <w:rPr>
                <w:sz w:val="20"/>
              </w:rPr>
              <w:t>setn</w:t>
            </w:r>
            <w:r>
              <w:rPr>
                <w:sz w:val="20"/>
              </w:rPr>
              <w:t xml:space="preserve">ingsstruktur som kommuniserer uten kommunikasjonsforstyrrende feil. </w:t>
            </w:r>
          </w:p>
          <w:p w:rsidR="00DC0D1D" w:rsidRDefault="00AE29F3" w:rsidP="00DC0D1D">
            <w:pPr>
              <w:rPr>
                <w:b/>
                <w:sz w:val="20"/>
                <w:szCs w:val="20"/>
              </w:rPr>
            </w:pPr>
            <w:r>
              <w:rPr>
                <w:sz w:val="20"/>
              </w:rPr>
              <w:t>F</w:t>
            </w:r>
            <w:r w:rsidR="00DC0D1D" w:rsidRPr="0078713D">
              <w:rPr>
                <w:sz w:val="20"/>
              </w:rPr>
              <w:t>ormidle</w:t>
            </w:r>
            <w:r>
              <w:rPr>
                <w:sz w:val="20"/>
              </w:rPr>
              <w:t>r</w:t>
            </w:r>
            <w:r w:rsidR="00DC0D1D" w:rsidRPr="0078713D">
              <w:rPr>
                <w:sz w:val="20"/>
              </w:rPr>
              <w:t xml:space="preserve"> stoffet på en </w:t>
            </w:r>
            <w:r w:rsidR="00DC0D1D">
              <w:rPr>
                <w:sz w:val="20"/>
              </w:rPr>
              <w:t>forståelig</w:t>
            </w:r>
            <w:r w:rsidR="00DC0D1D" w:rsidRPr="0078713D">
              <w:rPr>
                <w:sz w:val="20"/>
              </w:rPr>
              <w:t xml:space="preserve"> måte</w:t>
            </w:r>
            <w:r w:rsidR="00DC0D1D">
              <w:rPr>
                <w:sz w:val="20"/>
              </w:rPr>
              <w:t>.</w:t>
            </w:r>
          </w:p>
        </w:tc>
      </w:tr>
    </w:tbl>
    <w:p w:rsidR="00DC0D1D" w:rsidRDefault="00DC0D1D" w:rsidP="00DC0D1D"/>
    <w:p w:rsidR="00DC0D1D" w:rsidRPr="00FF4B17" w:rsidRDefault="00DC0D1D" w:rsidP="00DC0D1D">
      <w:pPr>
        <w:rPr>
          <w:sz w:val="16"/>
          <w:szCs w:val="16"/>
        </w:rPr>
      </w:pPr>
      <w:r w:rsidRPr="00FF4B17">
        <w:rPr>
          <w:sz w:val="16"/>
          <w:szCs w:val="16"/>
        </w:rPr>
        <w:t xml:space="preserve">08.12.09 Inger Langseth </w:t>
      </w:r>
      <w:r w:rsidRPr="00FF4B17">
        <w:rPr>
          <w:sz w:val="16"/>
          <w:szCs w:val="16"/>
        </w:rPr>
        <w:tab/>
        <w:t>Basert på Det Europeiske Rammeverket og OECDs arbeid med lesing.</w:t>
      </w:r>
    </w:p>
    <w:p w:rsidR="00DC0D1D" w:rsidRPr="00FA764E" w:rsidRDefault="00DC0D1D"/>
    <w:sectPr w:rsidR="00DC0D1D" w:rsidRPr="00FA764E" w:rsidSect="008574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53EE"/>
    <w:multiLevelType w:val="hybridMultilevel"/>
    <w:tmpl w:val="C1EACB14"/>
    <w:lvl w:ilvl="0" w:tplc="D588710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810D19"/>
    <w:multiLevelType w:val="hybridMultilevel"/>
    <w:tmpl w:val="32E03A6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45A2856"/>
    <w:multiLevelType w:val="hybridMultilevel"/>
    <w:tmpl w:val="B164D3F2"/>
    <w:lvl w:ilvl="0" w:tplc="A9C691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A7EF6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8DA76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742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C8C88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C891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114C9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5CC5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8DCF7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74541535"/>
    <w:multiLevelType w:val="hybridMultilevel"/>
    <w:tmpl w:val="1AB84888"/>
    <w:lvl w:ilvl="0" w:tplc="15BE9BC4">
      <w:start w:val="3"/>
      <w:numFmt w:val="bullet"/>
      <w:lvlText w:val=""/>
      <w:lvlJc w:val="left"/>
      <w:pPr>
        <w:tabs>
          <w:tab w:val="num" w:pos="780"/>
        </w:tabs>
        <w:ind w:left="780" w:hanging="420"/>
      </w:pPr>
      <w:rPr>
        <w:rFonts w:ascii="Wingdings 2" w:eastAsia="Times New Roman" w:hAnsi="Wingdings 2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B60C5D"/>
    <w:multiLevelType w:val="hybridMultilevel"/>
    <w:tmpl w:val="72E4F97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764E"/>
    <w:rsid w:val="00033409"/>
    <w:rsid w:val="000C4798"/>
    <w:rsid w:val="001A1EA0"/>
    <w:rsid w:val="001B7D86"/>
    <w:rsid w:val="002528ED"/>
    <w:rsid w:val="00390FF3"/>
    <w:rsid w:val="00426032"/>
    <w:rsid w:val="005E0717"/>
    <w:rsid w:val="0063339F"/>
    <w:rsid w:val="00741699"/>
    <w:rsid w:val="007451D2"/>
    <w:rsid w:val="008574D0"/>
    <w:rsid w:val="008C71C3"/>
    <w:rsid w:val="00997095"/>
    <w:rsid w:val="009B739F"/>
    <w:rsid w:val="00AE29F3"/>
    <w:rsid w:val="00B62657"/>
    <w:rsid w:val="00CF4494"/>
    <w:rsid w:val="00DC0D1D"/>
    <w:rsid w:val="00EB25ED"/>
    <w:rsid w:val="00EE1A54"/>
    <w:rsid w:val="00FA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A76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A76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A764E"/>
    <w:pPr>
      <w:overflowPunct w:val="0"/>
      <w:autoSpaceDE w:val="0"/>
      <w:autoSpaceDN w:val="0"/>
      <w:adjustRightInd w:val="0"/>
      <w:spacing w:after="0" w:line="28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nb-N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FA7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A7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nb-NO"/>
    </w:rPr>
  </w:style>
  <w:style w:type="character" w:styleId="Utheving">
    <w:name w:val="Emphasis"/>
    <w:basedOn w:val="Standardskriftforavsnitt"/>
    <w:uiPriority w:val="99"/>
    <w:qFormat/>
    <w:rsid w:val="00FA764E"/>
    <w:rPr>
      <w:rFonts w:cs="Times New Roman"/>
      <w:i/>
      <w:iCs/>
    </w:rPr>
  </w:style>
  <w:style w:type="paragraph" w:styleId="Undertittel">
    <w:name w:val="Subtitle"/>
    <w:basedOn w:val="Normal"/>
    <w:next w:val="Normal"/>
    <w:link w:val="UndertittelTegn"/>
    <w:qFormat/>
    <w:rsid w:val="00FA764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UndertittelTegn">
    <w:name w:val="Undertittel Tegn"/>
    <w:basedOn w:val="Standardskriftforavsnitt"/>
    <w:link w:val="Undertittel"/>
    <w:rsid w:val="00FA764E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2370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SV-fakultetet, NTNU</Company>
  <LinksUpToDate>false</LinksUpToDate>
  <CharactersWithSpaces>14908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ingel</dc:creator>
  <cp:keywords/>
  <dc:description/>
  <cp:lastModifiedBy>ingel</cp:lastModifiedBy>
  <cp:revision>2</cp:revision>
  <cp:lastPrinted>2009-12-08T16:21:00Z</cp:lastPrinted>
  <dcterms:created xsi:type="dcterms:W3CDTF">2009-12-08T16:30:00Z</dcterms:created>
  <dcterms:modified xsi:type="dcterms:W3CDTF">2009-12-08T16:30:00Z</dcterms:modified>
</cp:coreProperties>
</file>